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D56ED" w14:textId="6DE5C098" w:rsidR="00571652" w:rsidRPr="004219E8" w:rsidRDefault="00D05147" w:rsidP="00571652">
      <w:r>
        <w:t xml:space="preserve"> </w:t>
      </w:r>
    </w:p>
    <w:p w14:paraId="3DFC8FCC" w14:textId="77777777" w:rsidR="00571652" w:rsidRPr="004219E8" w:rsidRDefault="00571652" w:rsidP="00571652"/>
    <w:p w14:paraId="1D256CD0" w14:textId="77777777" w:rsidR="00571652" w:rsidRPr="004219E8" w:rsidRDefault="00571652" w:rsidP="00571652"/>
    <w:p w14:paraId="3FCC2A06" w14:textId="0AE5401E" w:rsidR="00C6086E" w:rsidRPr="004219E8" w:rsidRDefault="00EE2AB5" w:rsidP="00C6086E">
      <w:pPr>
        <w:ind w:left="720" w:firstLine="720"/>
        <w:jc w:val="right"/>
        <w:rPr>
          <w:rFonts w:eastAsia="Arial Unicode MS" w:cs="Times New Roman"/>
          <w:color w:val="auto"/>
          <w:sz w:val="24"/>
        </w:rPr>
      </w:pPr>
      <w:r>
        <w:rPr>
          <w:rFonts w:eastAsia="Times New Roman"/>
          <w:noProof/>
        </w:rPr>
        <w:drawing>
          <wp:anchor distT="0" distB="0" distL="114300" distR="114300" simplePos="0" relativeHeight="251659264" behindDoc="0" locked="0" layoutInCell="1" allowOverlap="1" wp14:anchorId="3E14B7F7" wp14:editId="2D20F1A0">
            <wp:simplePos x="0" y="0"/>
            <wp:positionH relativeFrom="column">
              <wp:posOffset>2066925</wp:posOffset>
            </wp:positionH>
            <wp:positionV relativeFrom="paragraph">
              <wp:posOffset>182880</wp:posOffset>
            </wp:positionV>
            <wp:extent cx="2470150" cy="21844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302C1F-2093-45DC-A174-FF71E7861C3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470150" cy="2184400"/>
                    </a:xfrm>
                    <a:prstGeom prst="rect">
                      <a:avLst/>
                    </a:prstGeom>
                    <a:noFill/>
                    <a:ln>
                      <a:noFill/>
                    </a:ln>
                  </pic:spPr>
                </pic:pic>
              </a:graphicData>
            </a:graphic>
          </wp:anchor>
        </w:drawing>
      </w:r>
    </w:p>
    <w:p w14:paraId="5F263B59" w14:textId="6D0599AC" w:rsidR="00680176" w:rsidRPr="004219E8" w:rsidRDefault="00EE2AB5" w:rsidP="00EE2AB5">
      <w:pPr>
        <w:rPr>
          <w:rFonts w:eastAsia="Arial Unicode MS"/>
          <w:sz w:val="96"/>
          <w:szCs w:val="96"/>
        </w:rPr>
      </w:pPr>
      <w:r>
        <w:rPr>
          <w:rFonts w:eastAsia="Arial Unicode MS"/>
          <w:sz w:val="96"/>
          <w:szCs w:val="96"/>
        </w:rPr>
        <w:br w:type="textWrapping" w:clear="all"/>
      </w:r>
    </w:p>
    <w:p w14:paraId="58BFA9A9" w14:textId="6F6A6B00" w:rsidR="00680176" w:rsidRPr="004219E8" w:rsidRDefault="00680176" w:rsidP="004A63CD">
      <w:pPr>
        <w:jc w:val="center"/>
        <w:rPr>
          <w:rFonts w:eastAsia="Arial Unicode MS"/>
          <w:sz w:val="96"/>
          <w:szCs w:val="96"/>
        </w:rPr>
      </w:pPr>
    </w:p>
    <w:p w14:paraId="4BDC9A8D" w14:textId="526368D4" w:rsidR="00680176" w:rsidRPr="004219E8" w:rsidRDefault="00680176" w:rsidP="004A63CD">
      <w:pPr>
        <w:jc w:val="center"/>
        <w:rPr>
          <w:rFonts w:eastAsia="Arial Unicode MS"/>
          <w:sz w:val="96"/>
          <w:szCs w:val="96"/>
        </w:rPr>
      </w:pPr>
    </w:p>
    <w:p w14:paraId="6921EB1D" w14:textId="70A313FF" w:rsidR="004219E8" w:rsidRPr="004A63CD" w:rsidRDefault="00680176" w:rsidP="00AD03DC">
      <w:pPr>
        <w:pStyle w:val="Title"/>
        <w:jc w:val="center"/>
        <w:rPr>
          <w:rFonts w:asciiTheme="minorHAnsi" w:hAnsiTheme="minorHAnsi" w:cstheme="minorHAnsi"/>
          <w:lang w:eastAsia="en-GB"/>
        </w:rPr>
      </w:pPr>
      <w:r w:rsidRPr="004A63CD">
        <w:rPr>
          <w:rFonts w:asciiTheme="minorHAnsi" w:hAnsiTheme="minorHAnsi" w:cstheme="minorHAnsi"/>
          <w:lang w:eastAsia="en-GB"/>
        </w:rPr>
        <w:t xml:space="preserve">Safeguarding </w:t>
      </w:r>
      <w:r w:rsidR="00D05147">
        <w:rPr>
          <w:rFonts w:asciiTheme="minorHAnsi" w:hAnsiTheme="minorHAnsi" w:cstheme="minorHAnsi"/>
          <w:lang w:eastAsia="en-GB"/>
        </w:rPr>
        <w:t>P</w:t>
      </w:r>
      <w:r w:rsidRPr="004A63CD">
        <w:rPr>
          <w:rFonts w:asciiTheme="minorHAnsi" w:hAnsiTheme="minorHAnsi" w:cstheme="minorHAnsi"/>
          <w:lang w:eastAsia="en-GB"/>
        </w:rPr>
        <w:t>olicy</w:t>
      </w:r>
      <w:r w:rsidR="00D05147">
        <w:rPr>
          <w:rFonts w:asciiTheme="minorHAnsi" w:hAnsiTheme="minorHAnsi" w:cstheme="minorHAnsi"/>
          <w:lang w:eastAsia="en-GB"/>
        </w:rPr>
        <w:t xml:space="preserve"> Supplement</w:t>
      </w:r>
    </w:p>
    <w:p w14:paraId="554593D9" w14:textId="35041DDA" w:rsidR="00680176" w:rsidRPr="004A63CD" w:rsidRDefault="004219E8" w:rsidP="00AD03DC">
      <w:pPr>
        <w:pStyle w:val="Title"/>
        <w:jc w:val="center"/>
        <w:rPr>
          <w:rFonts w:asciiTheme="minorHAnsi" w:hAnsiTheme="minorHAnsi" w:cstheme="minorHAnsi"/>
          <w:lang w:eastAsia="en-GB"/>
        </w:rPr>
      </w:pPr>
      <w:r w:rsidRPr="004A63CD">
        <w:rPr>
          <w:rFonts w:asciiTheme="minorHAnsi" w:hAnsiTheme="minorHAnsi" w:cstheme="minorHAnsi"/>
          <w:lang w:eastAsia="en-GB"/>
        </w:rPr>
        <w:t>V</w:t>
      </w:r>
      <w:r w:rsidR="00680176" w:rsidRPr="004A63CD">
        <w:rPr>
          <w:rFonts w:asciiTheme="minorHAnsi" w:hAnsiTheme="minorHAnsi" w:cstheme="minorHAnsi"/>
          <w:lang w:eastAsia="en-GB"/>
        </w:rPr>
        <w:t xml:space="preserve">ulnerable </w:t>
      </w:r>
      <w:r w:rsidR="00FA2060">
        <w:rPr>
          <w:rFonts w:asciiTheme="minorHAnsi" w:hAnsiTheme="minorHAnsi" w:cstheme="minorHAnsi"/>
          <w:lang w:eastAsia="en-GB"/>
        </w:rPr>
        <w:t>A</w:t>
      </w:r>
      <w:r w:rsidR="00680176" w:rsidRPr="004A63CD">
        <w:rPr>
          <w:rFonts w:asciiTheme="minorHAnsi" w:hAnsiTheme="minorHAnsi" w:cstheme="minorHAnsi"/>
          <w:lang w:eastAsia="en-GB"/>
        </w:rPr>
        <w:t>dults</w:t>
      </w:r>
    </w:p>
    <w:p w14:paraId="6945BD47" w14:textId="783B8ACB" w:rsidR="00680176" w:rsidRPr="004A63CD" w:rsidRDefault="00AD03DC" w:rsidP="00AD03DC">
      <w:pPr>
        <w:pStyle w:val="Subtitle"/>
        <w:jc w:val="center"/>
        <w:rPr>
          <w:rFonts w:asciiTheme="minorHAnsi" w:hAnsiTheme="minorHAnsi" w:cstheme="minorHAnsi"/>
          <w:sz w:val="30"/>
          <w:szCs w:val="30"/>
          <w:lang w:eastAsia="en-GB"/>
        </w:rPr>
      </w:pPr>
      <w:r w:rsidRPr="004A63CD">
        <w:rPr>
          <w:rFonts w:asciiTheme="minorHAnsi" w:hAnsiTheme="minorHAnsi" w:cstheme="minorHAnsi"/>
          <w:color w:val="00B0F0"/>
          <w:sz w:val="30"/>
          <w:szCs w:val="30"/>
          <w:lang w:eastAsia="en-GB"/>
        </w:rPr>
        <w:t>GRACE CHURCH GREENWICH</w:t>
      </w:r>
    </w:p>
    <w:p w14:paraId="337B37A4" w14:textId="77777777" w:rsidR="00680176" w:rsidRPr="004A63CD" w:rsidRDefault="00680176" w:rsidP="00680176">
      <w:pPr>
        <w:rPr>
          <w:rFonts w:asciiTheme="minorHAnsi" w:eastAsia="Arial Unicode MS" w:hAnsiTheme="minorHAnsi" w:cstheme="minorHAnsi"/>
          <w:sz w:val="96"/>
          <w:szCs w:val="96"/>
        </w:rPr>
      </w:pPr>
    </w:p>
    <w:p w14:paraId="1912692B" w14:textId="77777777" w:rsidR="00680176" w:rsidRPr="004219E8" w:rsidRDefault="00680176" w:rsidP="00680176">
      <w:pPr>
        <w:rPr>
          <w:rFonts w:eastAsia="Arial Unicode MS"/>
        </w:rPr>
      </w:pPr>
    </w:p>
    <w:p w14:paraId="7259613F" w14:textId="77777777" w:rsidR="00680176" w:rsidRPr="004219E8" w:rsidRDefault="00680176" w:rsidP="00680176">
      <w:pPr>
        <w:rPr>
          <w:rFonts w:eastAsia="Arial Unicode MS"/>
        </w:rPr>
      </w:pPr>
    </w:p>
    <w:p w14:paraId="69F4AACA" w14:textId="77777777" w:rsidR="00680176" w:rsidRPr="004219E8" w:rsidRDefault="00680176" w:rsidP="00680176">
      <w:pPr>
        <w:rPr>
          <w:rFonts w:eastAsia="Arial Unicode MS"/>
        </w:rPr>
      </w:pPr>
    </w:p>
    <w:p w14:paraId="6A48FFCA" w14:textId="77777777" w:rsidR="00680176" w:rsidRPr="004219E8" w:rsidRDefault="00680176" w:rsidP="00680176">
      <w:pPr>
        <w:rPr>
          <w:rFonts w:eastAsia="Arial Unicode MS"/>
        </w:rPr>
      </w:pPr>
    </w:p>
    <w:p w14:paraId="0D89E49E" w14:textId="77777777" w:rsidR="00680176" w:rsidRPr="004219E8" w:rsidRDefault="00680176" w:rsidP="00680176">
      <w:pPr>
        <w:rPr>
          <w:rFonts w:eastAsia="Arial Unicode MS"/>
        </w:rPr>
      </w:pPr>
    </w:p>
    <w:p w14:paraId="7E143B04" w14:textId="77777777" w:rsidR="00680176" w:rsidRPr="004219E8" w:rsidRDefault="00680176" w:rsidP="00680176">
      <w:pPr>
        <w:rPr>
          <w:rFonts w:eastAsia="Arial Unicode MS"/>
        </w:rPr>
      </w:pPr>
    </w:p>
    <w:p w14:paraId="6928FC71" w14:textId="77777777" w:rsidR="00680176" w:rsidRPr="004219E8" w:rsidRDefault="00680176" w:rsidP="00680176">
      <w:pPr>
        <w:rPr>
          <w:rFonts w:eastAsia="Arial Unicode MS"/>
        </w:rPr>
      </w:pPr>
    </w:p>
    <w:p w14:paraId="3FB65B91" w14:textId="77777777" w:rsidR="007D6B56" w:rsidRPr="004219E8" w:rsidRDefault="007D6B56" w:rsidP="00680176">
      <w:pPr>
        <w:rPr>
          <w:rFonts w:eastAsia="Arial Unicode MS"/>
        </w:rPr>
      </w:pPr>
    </w:p>
    <w:p w14:paraId="5B9E95D4" w14:textId="77777777" w:rsidR="00680176" w:rsidRPr="004219E8" w:rsidRDefault="00680176" w:rsidP="00680176">
      <w:pPr>
        <w:rPr>
          <w:rFonts w:eastAsia="Arial Unicode MS"/>
        </w:rPr>
      </w:pPr>
    </w:p>
    <w:p w14:paraId="6DE6D6B5" w14:textId="6957EF8F" w:rsidR="002561F9" w:rsidRPr="004A63CD" w:rsidRDefault="00AD03DC" w:rsidP="00AD03DC">
      <w:pPr>
        <w:jc w:val="center"/>
        <w:rPr>
          <w:rFonts w:asciiTheme="minorHAnsi" w:eastAsia="Arial Unicode MS" w:hAnsiTheme="minorHAnsi" w:cstheme="minorHAnsi"/>
          <w:b/>
          <w:bCs/>
        </w:rPr>
      </w:pPr>
      <w:r w:rsidRPr="004A63CD">
        <w:rPr>
          <w:rFonts w:asciiTheme="minorHAnsi" w:eastAsia="Arial Unicode MS" w:hAnsiTheme="minorHAnsi" w:cstheme="minorHAnsi"/>
          <w:b/>
          <w:bCs/>
        </w:rPr>
        <w:t>First Published</w:t>
      </w:r>
      <w:r w:rsidR="002561F9" w:rsidRPr="004A63CD">
        <w:rPr>
          <w:rFonts w:asciiTheme="minorHAnsi" w:eastAsia="Arial Unicode MS" w:hAnsiTheme="minorHAnsi" w:cstheme="minorHAnsi"/>
          <w:b/>
          <w:bCs/>
        </w:rPr>
        <w:t xml:space="preserve">: </w:t>
      </w:r>
      <w:r w:rsidR="000019B3">
        <w:rPr>
          <w:rFonts w:asciiTheme="minorHAnsi" w:eastAsia="Arial Unicode MS" w:hAnsiTheme="minorHAnsi" w:cstheme="minorHAnsi"/>
          <w:b/>
          <w:bCs/>
        </w:rPr>
        <w:t>September 2024</w:t>
      </w:r>
    </w:p>
    <w:p w14:paraId="4BC7BEC9" w14:textId="0CCD2397" w:rsidR="00680176" w:rsidRPr="004A63CD" w:rsidRDefault="002561F9" w:rsidP="00AD03DC">
      <w:pPr>
        <w:jc w:val="center"/>
        <w:rPr>
          <w:rFonts w:asciiTheme="minorHAnsi" w:eastAsia="Arial Unicode MS" w:hAnsiTheme="minorHAnsi" w:cstheme="minorHAnsi"/>
          <w:b/>
          <w:bCs/>
        </w:rPr>
      </w:pPr>
      <w:r w:rsidRPr="004A63CD">
        <w:rPr>
          <w:rFonts w:asciiTheme="minorHAnsi" w:eastAsia="Arial Unicode MS" w:hAnsiTheme="minorHAnsi" w:cstheme="minorHAnsi"/>
          <w:b/>
          <w:bCs/>
        </w:rPr>
        <w:t xml:space="preserve">Date for review: </w:t>
      </w:r>
      <w:r w:rsidR="000019B3">
        <w:rPr>
          <w:rFonts w:asciiTheme="minorHAnsi" w:eastAsia="Arial Unicode MS" w:hAnsiTheme="minorHAnsi" w:cstheme="minorHAnsi"/>
          <w:b/>
          <w:bCs/>
        </w:rPr>
        <w:t>September 2025</w:t>
      </w:r>
    </w:p>
    <w:p w14:paraId="608742E7" w14:textId="34B1450D" w:rsidR="003F18EA" w:rsidRPr="004A63CD" w:rsidRDefault="003F18EA" w:rsidP="003F18EA">
      <w:pPr>
        <w:pStyle w:val="Heading1"/>
        <w:rPr>
          <w:rFonts w:asciiTheme="minorHAnsi" w:hAnsiTheme="minorHAnsi" w:cstheme="minorHAnsi"/>
        </w:rPr>
      </w:pPr>
      <w:bookmarkStart w:id="0" w:name="_Toc92299839"/>
      <w:r w:rsidRPr="004A63CD">
        <w:rPr>
          <w:rFonts w:asciiTheme="minorHAnsi" w:hAnsiTheme="minorHAnsi" w:cstheme="minorHAnsi"/>
        </w:rPr>
        <w:lastRenderedPageBreak/>
        <w:t>Table of contents</w:t>
      </w:r>
      <w:bookmarkEnd w:id="0"/>
    </w:p>
    <w:p w14:paraId="6D0FE6B2" w14:textId="34875D79" w:rsidR="00EE2AB5" w:rsidRPr="000019B3" w:rsidRDefault="00680176">
      <w:pPr>
        <w:pStyle w:val="TOC1"/>
        <w:rPr>
          <w:rFonts w:eastAsiaTheme="minorEastAsia" w:cstheme="minorHAnsi"/>
          <w:b w:val="0"/>
          <w:bCs w:val="0"/>
          <w:color w:val="auto"/>
          <w:szCs w:val="20"/>
          <w:lang w:eastAsia="en-GB"/>
        </w:rPr>
      </w:pPr>
      <w:r w:rsidRPr="000019B3">
        <w:rPr>
          <w:rFonts w:cstheme="minorHAnsi"/>
          <w:szCs w:val="20"/>
        </w:rPr>
        <w:fldChar w:fldCharType="begin"/>
      </w:r>
      <w:r w:rsidRPr="000019B3">
        <w:rPr>
          <w:rFonts w:cstheme="minorHAnsi"/>
          <w:szCs w:val="20"/>
        </w:rPr>
        <w:instrText xml:space="preserve"> TOC \o "1-3" \h \z \u </w:instrText>
      </w:r>
      <w:r w:rsidRPr="000019B3">
        <w:rPr>
          <w:rFonts w:cstheme="minorHAnsi"/>
          <w:szCs w:val="20"/>
        </w:rPr>
        <w:fldChar w:fldCharType="separate"/>
      </w:r>
      <w:hyperlink w:anchor="_Toc92299839" w:history="1">
        <w:r w:rsidR="00EE2AB5" w:rsidRPr="000019B3">
          <w:rPr>
            <w:rStyle w:val="Hyperlink"/>
            <w:rFonts w:asciiTheme="minorHAnsi" w:hAnsiTheme="minorHAnsi" w:cstheme="minorHAnsi"/>
            <w:sz w:val="20"/>
            <w:szCs w:val="20"/>
          </w:rPr>
          <w:t>Table of contents</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_Toc92299839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1</w:t>
        </w:r>
        <w:r w:rsidR="00EE2AB5" w:rsidRPr="000019B3">
          <w:rPr>
            <w:rFonts w:cstheme="minorHAnsi"/>
            <w:webHidden/>
            <w:szCs w:val="20"/>
          </w:rPr>
          <w:fldChar w:fldCharType="end"/>
        </w:r>
      </w:hyperlink>
    </w:p>
    <w:p w14:paraId="1612303B" w14:textId="3B5A6247" w:rsidR="00EE2AB5" w:rsidRPr="000019B3" w:rsidRDefault="00DC7FB3">
      <w:pPr>
        <w:pStyle w:val="TOC1"/>
        <w:rPr>
          <w:rFonts w:eastAsiaTheme="minorEastAsia" w:cstheme="minorHAnsi"/>
          <w:b w:val="0"/>
          <w:bCs w:val="0"/>
          <w:color w:val="auto"/>
          <w:szCs w:val="20"/>
          <w:lang w:eastAsia="en-GB"/>
        </w:rPr>
      </w:pPr>
      <w:hyperlink w:anchor="_Toc92299840" w:history="1">
        <w:r w:rsidR="00EE2AB5" w:rsidRPr="000019B3">
          <w:rPr>
            <w:rStyle w:val="Hyperlink"/>
            <w:rFonts w:asciiTheme="minorHAnsi" w:eastAsia="Arial Unicode MS" w:hAnsiTheme="minorHAnsi" w:cstheme="minorHAnsi"/>
            <w:sz w:val="20"/>
            <w:szCs w:val="20"/>
          </w:rPr>
          <w:t>Safeguarding policy aims</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_Toc92299840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2</w:t>
        </w:r>
        <w:r w:rsidR="00EE2AB5" w:rsidRPr="000019B3">
          <w:rPr>
            <w:rFonts w:cstheme="minorHAnsi"/>
            <w:webHidden/>
            <w:szCs w:val="20"/>
          </w:rPr>
          <w:fldChar w:fldCharType="end"/>
        </w:r>
      </w:hyperlink>
    </w:p>
    <w:p w14:paraId="52D0FAC2" w14:textId="60D75BAB" w:rsidR="00EE2AB5" w:rsidRPr="000019B3" w:rsidRDefault="00DC7FB3">
      <w:pPr>
        <w:pStyle w:val="TOC1"/>
        <w:rPr>
          <w:rFonts w:eastAsiaTheme="minorEastAsia" w:cstheme="minorHAnsi"/>
          <w:b w:val="0"/>
          <w:bCs w:val="0"/>
          <w:color w:val="auto"/>
          <w:szCs w:val="20"/>
          <w:lang w:eastAsia="en-GB"/>
        </w:rPr>
      </w:pPr>
      <w:hyperlink w:anchor="_Toc92299841" w:history="1">
        <w:r w:rsidR="00EE2AB5" w:rsidRPr="000019B3">
          <w:rPr>
            <w:rStyle w:val="Hyperlink"/>
            <w:rFonts w:asciiTheme="minorHAnsi" w:hAnsiTheme="minorHAnsi" w:cstheme="minorHAnsi"/>
            <w:sz w:val="20"/>
            <w:szCs w:val="20"/>
          </w:rPr>
          <w:t>Key safeguarding roles</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_Toc92299841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2</w:t>
        </w:r>
        <w:r w:rsidR="00EE2AB5" w:rsidRPr="000019B3">
          <w:rPr>
            <w:rFonts w:cstheme="minorHAnsi"/>
            <w:webHidden/>
            <w:szCs w:val="20"/>
          </w:rPr>
          <w:fldChar w:fldCharType="end"/>
        </w:r>
      </w:hyperlink>
    </w:p>
    <w:p w14:paraId="3630CE93" w14:textId="1EBF84FE" w:rsidR="00EE2AB5" w:rsidRPr="000019B3" w:rsidRDefault="00DC7FB3">
      <w:pPr>
        <w:pStyle w:val="TOC3"/>
        <w:tabs>
          <w:tab w:val="right" w:pos="9730"/>
        </w:tabs>
        <w:rPr>
          <w:rFonts w:eastAsiaTheme="minorEastAsia" w:cstheme="minorHAnsi"/>
          <w:noProof/>
          <w:color w:val="auto"/>
          <w:lang w:eastAsia="en-GB"/>
        </w:rPr>
      </w:pPr>
      <w:hyperlink w:anchor="_Toc92299842" w:history="1">
        <w:r w:rsidR="00EE2AB5" w:rsidRPr="000019B3">
          <w:rPr>
            <w:rStyle w:val="Hyperlink"/>
            <w:rFonts w:asciiTheme="minorHAnsi" w:hAnsiTheme="minorHAnsi" w:cstheme="minorHAnsi"/>
            <w:noProof/>
            <w:sz w:val="20"/>
          </w:rPr>
          <w:t>The Church Safeguarding Officer (CSO)</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_Toc92299842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2</w:t>
        </w:r>
        <w:r w:rsidR="00EE2AB5" w:rsidRPr="000019B3">
          <w:rPr>
            <w:rFonts w:cstheme="minorHAnsi"/>
            <w:noProof/>
            <w:webHidden/>
          </w:rPr>
          <w:fldChar w:fldCharType="end"/>
        </w:r>
      </w:hyperlink>
    </w:p>
    <w:p w14:paraId="0971BF0A" w14:textId="0CC356E1" w:rsidR="00EE2AB5" w:rsidRPr="000019B3" w:rsidRDefault="00DC7FB3">
      <w:pPr>
        <w:pStyle w:val="TOC3"/>
        <w:tabs>
          <w:tab w:val="right" w:pos="9730"/>
        </w:tabs>
        <w:rPr>
          <w:rFonts w:eastAsiaTheme="minorEastAsia" w:cstheme="minorHAnsi"/>
          <w:noProof/>
          <w:color w:val="auto"/>
          <w:lang w:eastAsia="en-GB"/>
        </w:rPr>
      </w:pPr>
      <w:hyperlink w:anchor="_Toc92299843" w:history="1">
        <w:r w:rsidR="00EE2AB5" w:rsidRPr="000019B3">
          <w:rPr>
            <w:rStyle w:val="Hyperlink"/>
            <w:rFonts w:asciiTheme="minorHAnsi" w:hAnsiTheme="minorHAnsi" w:cstheme="minorHAnsi"/>
            <w:noProof/>
            <w:sz w:val="20"/>
          </w:rPr>
          <w:t>Ministry area leaders</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_Toc92299843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2</w:t>
        </w:r>
        <w:r w:rsidR="00EE2AB5" w:rsidRPr="000019B3">
          <w:rPr>
            <w:rFonts w:cstheme="minorHAnsi"/>
            <w:noProof/>
            <w:webHidden/>
          </w:rPr>
          <w:fldChar w:fldCharType="end"/>
        </w:r>
      </w:hyperlink>
    </w:p>
    <w:p w14:paraId="6BBA89BE" w14:textId="454E8D8A" w:rsidR="00EE2AB5" w:rsidRPr="000019B3" w:rsidRDefault="00DC7FB3">
      <w:pPr>
        <w:pStyle w:val="TOC3"/>
        <w:tabs>
          <w:tab w:val="right" w:pos="9730"/>
        </w:tabs>
        <w:rPr>
          <w:rFonts w:eastAsiaTheme="minorEastAsia" w:cstheme="minorHAnsi"/>
          <w:noProof/>
          <w:color w:val="auto"/>
          <w:lang w:eastAsia="en-GB"/>
        </w:rPr>
      </w:pPr>
      <w:hyperlink w:anchor="_Toc92299844" w:history="1">
        <w:r w:rsidR="00EE2AB5" w:rsidRPr="000019B3">
          <w:rPr>
            <w:rStyle w:val="Hyperlink"/>
            <w:rFonts w:asciiTheme="minorHAnsi" w:hAnsiTheme="minorHAnsi" w:cstheme="minorHAnsi"/>
            <w:noProof/>
            <w:sz w:val="20"/>
          </w:rPr>
          <w:t>Caregivers</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_Toc92299844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2</w:t>
        </w:r>
        <w:r w:rsidR="00EE2AB5" w:rsidRPr="000019B3">
          <w:rPr>
            <w:rFonts w:cstheme="minorHAnsi"/>
            <w:noProof/>
            <w:webHidden/>
          </w:rPr>
          <w:fldChar w:fldCharType="end"/>
        </w:r>
      </w:hyperlink>
    </w:p>
    <w:p w14:paraId="6E43372E" w14:textId="0CA5BCD4" w:rsidR="00EE2AB5" w:rsidRPr="000019B3" w:rsidRDefault="00DC7FB3">
      <w:pPr>
        <w:pStyle w:val="TOC3"/>
        <w:tabs>
          <w:tab w:val="right" w:pos="9730"/>
        </w:tabs>
        <w:rPr>
          <w:rFonts w:eastAsiaTheme="minorEastAsia" w:cstheme="minorHAnsi"/>
          <w:noProof/>
          <w:color w:val="auto"/>
          <w:lang w:eastAsia="en-GB"/>
        </w:rPr>
      </w:pPr>
      <w:hyperlink w:anchor="_Toc92299845" w:history="1">
        <w:r w:rsidR="00EE2AB5" w:rsidRPr="000019B3">
          <w:rPr>
            <w:rStyle w:val="Hyperlink"/>
            <w:rFonts w:asciiTheme="minorHAnsi" w:hAnsiTheme="minorHAnsi" w:cstheme="minorHAnsi"/>
            <w:noProof/>
            <w:sz w:val="20"/>
          </w:rPr>
          <w:t>Important:</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_Toc92299845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3</w:t>
        </w:r>
        <w:r w:rsidR="00EE2AB5" w:rsidRPr="000019B3">
          <w:rPr>
            <w:rFonts w:cstheme="minorHAnsi"/>
            <w:noProof/>
            <w:webHidden/>
          </w:rPr>
          <w:fldChar w:fldCharType="end"/>
        </w:r>
      </w:hyperlink>
    </w:p>
    <w:p w14:paraId="23A8D4FA" w14:textId="256240A6" w:rsidR="00EE2AB5" w:rsidRPr="000019B3" w:rsidRDefault="00DC7FB3">
      <w:pPr>
        <w:pStyle w:val="TOC1"/>
        <w:rPr>
          <w:rFonts w:eastAsiaTheme="minorEastAsia" w:cstheme="minorHAnsi"/>
          <w:b w:val="0"/>
          <w:bCs w:val="0"/>
          <w:color w:val="auto"/>
          <w:szCs w:val="20"/>
          <w:lang w:eastAsia="en-GB"/>
        </w:rPr>
      </w:pPr>
      <w:hyperlink w:anchor="_Toc92299846" w:history="1">
        <w:r w:rsidR="00EE2AB5" w:rsidRPr="000019B3">
          <w:rPr>
            <w:rStyle w:val="Hyperlink"/>
            <w:rFonts w:asciiTheme="minorHAnsi" w:hAnsiTheme="minorHAnsi" w:cstheme="minorHAnsi"/>
            <w:sz w:val="20"/>
            <w:szCs w:val="20"/>
          </w:rPr>
          <w:t>SECTION A</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_Toc92299846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3</w:t>
        </w:r>
        <w:r w:rsidR="00EE2AB5" w:rsidRPr="000019B3">
          <w:rPr>
            <w:rFonts w:cstheme="minorHAnsi"/>
            <w:webHidden/>
            <w:szCs w:val="20"/>
          </w:rPr>
          <w:fldChar w:fldCharType="end"/>
        </w:r>
      </w:hyperlink>
    </w:p>
    <w:p w14:paraId="1EFF38A3" w14:textId="33687EE4" w:rsidR="00EE2AB5" w:rsidRPr="000019B3" w:rsidRDefault="00DC7FB3">
      <w:pPr>
        <w:pStyle w:val="TOC2"/>
        <w:tabs>
          <w:tab w:val="right" w:pos="9730"/>
        </w:tabs>
        <w:rPr>
          <w:rFonts w:eastAsiaTheme="minorEastAsia" w:cstheme="minorHAnsi"/>
          <w:b w:val="0"/>
          <w:bCs w:val="0"/>
          <w:noProof/>
          <w:color w:val="auto"/>
          <w:szCs w:val="20"/>
          <w:lang w:eastAsia="en-GB"/>
        </w:rPr>
      </w:pPr>
      <w:hyperlink w:anchor="_Toc92299847" w:history="1">
        <w:r w:rsidR="00EE2AB5" w:rsidRPr="000019B3">
          <w:rPr>
            <w:rStyle w:val="Hyperlink"/>
            <w:rFonts w:asciiTheme="minorHAnsi" w:hAnsiTheme="minorHAnsi" w:cstheme="minorHAnsi"/>
            <w:noProof/>
            <w:sz w:val="20"/>
            <w:szCs w:val="20"/>
          </w:rPr>
          <w:t>Guidelines for recognising and responding to potential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_Toc92299847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3</w:t>
        </w:r>
        <w:r w:rsidR="00EE2AB5" w:rsidRPr="000019B3">
          <w:rPr>
            <w:rFonts w:cstheme="minorHAnsi"/>
            <w:noProof/>
            <w:webHidden/>
            <w:szCs w:val="20"/>
          </w:rPr>
          <w:fldChar w:fldCharType="end"/>
        </w:r>
      </w:hyperlink>
    </w:p>
    <w:p w14:paraId="402C996F" w14:textId="7A6DCD95"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48" w:history="1">
        <w:r w:rsidR="00EE2AB5" w:rsidRPr="000019B3">
          <w:rPr>
            <w:rStyle w:val="Hyperlink"/>
            <w:rFonts w:asciiTheme="minorHAnsi" w:hAnsiTheme="minorHAnsi" w:cstheme="minorHAnsi"/>
            <w:noProof/>
            <w:sz w:val="20"/>
            <w:szCs w:val="20"/>
          </w:rPr>
          <w:t>1.</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Definitions</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_Toc92299848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3</w:t>
        </w:r>
        <w:r w:rsidR="00EE2AB5" w:rsidRPr="000019B3">
          <w:rPr>
            <w:rFonts w:cstheme="minorHAnsi"/>
            <w:noProof/>
            <w:webHidden/>
            <w:szCs w:val="20"/>
          </w:rPr>
          <w:fldChar w:fldCharType="end"/>
        </w:r>
      </w:hyperlink>
    </w:p>
    <w:p w14:paraId="0A071776" w14:textId="57FED2BF" w:rsidR="00EE2AB5" w:rsidRPr="000019B3" w:rsidRDefault="00DC7FB3">
      <w:pPr>
        <w:pStyle w:val="TOC3"/>
        <w:tabs>
          <w:tab w:val="right" w:pos="9730"/>
        </w:tabs>
        <w:rPr>
          <w:rFonts w:eastAsiaTheme="minorEastAsia" w:cstheme="minorHAnsi"/>
          <w:noProof/>
          <w:color w:val="auto"/>
          <w:lang w:eastAsia="en-GB"/>
        </w:rPr>
      </w:pPr>
      <w:hyperlink w:anchor="_Toc92299849" w:history="1">
        <w:r w:rsidR="00EE2AB5" w:rsidRPr="000019B3">
          <w:rPr>
            <w:rStyle w:val="Hyperlink"/>
            <w:rFonts w:asciiTheme="minorHAnsi" w:hAnsiTheme="minorHAnsi" w:cstheme="minorHAnsi"/>
            <w:noProof/>
            <w:sz w:val="20"/>
          </w:rPr>
          <w:t>When is an adult vulnerable?</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_Toc92299849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3</w:t>
        </w:r>
        <w:r w:rsidR="00EE2AB5" w:rsidRPr="000019B3">
          <w:rPr>
            <w:rFonts w:cstheme="minorHAnsi"/>
            <w:noProof/>
            <w:webHidden/>
          </w:rPr>
          <w:fldChar w:fldCharType="end"/>
        </w:r>
      </w:hyperlink>
    </w:p>
    <w:p w14:paraId="4D1BBF11" w14:textId="09921EB7" w:rsidR="00EE2AB5" w:rsidRPr="000019B3" w:rsidRDefault="00DC7FB3">
      <w:pPr>
        <w:pStyle w:val="TOC3"/>
        <w:tabs>
          <w:tab w:val="right" w:pos="9730"/>
        </w:tabs>
        <w:rPr>
          <w:rFonts w:eastAsiaTheme="minorEastAsia" w:cstheme="minorHAnsi"/>
          <w:noProof/>
          <w:color w:val="auto"/>
          <w:lang w:eastAsia="en-GB"/>
        </w:rPr>
      </w:pPr>
      <w:hyperlink w:anchor="_Toc92299850" w:history="1">
        <w:r w:rsidR="00EE2AB5" w:rsidRPr="000019B3">
          <w:rPr>
            <w:rStyle w:val="Hyperlink"/>
            <w:rFonts w:asciiTheme="minorHAnsi" w:hAnsiTheme="minorHAnsi" w:cstheme="minorHAnsi"/>
            <w:noProof/>
            <w:sz w:val="20"/>
          </w:rPr>
          <w:t>Who abuses adults?</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_Toc92299850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4</w:t>
        </w:r>
        <w:r w:rsidR="00EE2AB5" w:rsidRPr="000019B3">
          <w:rPr>
            <w:rFonts w:cstheme="minorHAnsi"/>
            <w:noProof/>
            <w:webHidden/>
          </w:rPr>
          <w:fldChar w:fldCharType="end"/>
        </w:r>
      </w:hyperlink>
    </w:p>
    <w:p w14:paraId="3C7DC7AB" w14:textId="3654D61D" w:rsidR="00EE2AB5" w:rsidRPr="000019B3" w:rsidRDefault="00DC7FB3">
      <w:pPr>
        <w:pStyle w:val="TOC3"/>
        <w:tabs>
          <w:tab w:val="right" w:pos="9730"/>
        </w:tabs>
        <w:rPr>
          <w:rFonts w:eastAsiaTheme="minorEastAsia" w:cstheme="minorHAnsi"/>
          <w:noProof/>
          <w:color w:val="auto"/>
          <w:lang w:eastAsia="en-GB"/>
        </w:rPr>
      </w:pPr>
      <w:hyperlink w:anchor="_Toc92299851" w:history="1">
        <w:r w:rsidR="00EE2AB5" w:rsidRPr="000019B3">
          <w:rPr>
            <w:rStyle w:val="Hyperlink"/>
            <w:rFonts w:asciiTheme="minorHAnsi" w:hAnsiTheme="minorHAnsi" w:cstheme="minorHAnsi"/>
            <w:noProof/>
            <w:sz w:val="20"/>
          </w:rPr>
          <w:t>Relatives who are main carers</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_Toc92299851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4</w:t>
        </w:r>
        <w:r w:rsidR="00EE2AB5" w:rsidRPr="000019B3">
          <w:rPr>
            <w:rFonts w:cstheme="minorHAnsi"/>
            <w:noProof/>
            <w:webHidden/>
          </w:rPr>
          <w:fldChar w:fldCharType="end"/>
        </w:r>
      </w:hyperlink>
    </w:p>
    <w:p w14:paraId="4061B274" w14:textId="6F32E925" w:rsidR="00EE2AB5" w:rsidRPr="000019B3" w:rsidRDefault="00DC7FB3">
      <w:pPr>
        <w:pStyle w:val="TOC3"/>
        <w:tabs>
          <w:tab w:val="right" w:pos="9730"/>
        </w:tabs>
        <w:rPr>
          <w:rFonts w:eastAsiaTheme="minorEastAsia" w:cstheme="minorHAnsi"/>
          <w:noProof/>
          <w:color w:val="auto"/>
          <w:lang w:eastAsia="en-GB"/>
        </w:rPr>
      </w:pPr>
      <w:hyperlink w:anchor="_Toc92299852" w:history="1">
        <w:r w:rsidR="00EE2AB5" w:rsidRPr="000019B3">
          <w:rPr>
            <w:rStyle w:val="Hyperlink"/>
            <w:rFonts w:asciiTheme="minorHAnsi" w:hAnsiTheme="minorHAnsi" w:cstheme="minorHAnsi"/>
            <w:noProof/>
            <w:sz w:val="20"/>
          </w:rPr>
          <w:t>Institutions</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_Toc92299852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4</w:t>
        </w:r>
        <w:r w:rsidR="00EE2AB5" w:rsidRPr="000019B3">
          <w:rPr>
            <w:rFonts w:cstheme="minorHAnsi"/>
            <w:noProof/>
            <w:webHidden/>
          </w:rPr>
          <w:fldChar w:fldCharType="end"/>
        </w:r>
      </w:hyperlink>
    </w:p>
    <w:p w14:paraId="7F07E2FB" w14:textId="6A012409" w:rsidR="00EE2AB5" w:rsidRPr="000019B3" w:rsidRDefault="00DC7FB3">
      <w:pPr>
        <w:pStyle w:val="TOC3"/>
        <w:tabs>
          <w:tab w:val="right" w:pos="9730"/>
        </w:tabs>
        <w:rPr>
          <w:rFonts w:eastAsiaTheme="minorEastAsia" w:cstheme="minorHAnsi"/>
          <w:noProof/>
          <w:color w:val="auto"/>
          <w:lang w:eastAsia="en-GB"/>
        </w:rPr>
      </w:pPr>
      <w:hyperlink w:anchor="_Toc92299853" w:history="1">
        <w:r w:rsidR="00EE2AB5" w:rsidRPr="000019B3">
          <w:rPr>
            <w:rStyle w:val="Hyperlink"/>
            <w:rFonts w:asciiTheme="minorHAnsi" w:hAnsiTheme="minorHAnsi" w:cstheme="minorHAnsi"/>
            <w:noProof/>
            <w:sz w:val="20"/>
          </w:rPr>
          <w:t>Definitions of adult abuse</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_Toc92299853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4</w:t>
        </w:r>
        <w:r w:rsidR="00EE2AB5" w:rsidRPr="000019B3">
          <w:rPr>
            <w:rFonts w:cstheme="minorHAnsi"/>
            <w:noProof/>
            <w:webHidden/>
          </w:rPr>
          <w:fldChar w:fldCharType="end"/>
        </w:r>
      </w:hyperlink>
    </w:p>
    <w:p w14:paraId="6C9BA507" w14:textId="7D35C172" w:rsidR="00EE2AB5" w:rsidRPr="000019B3" w:rsidRDefault="00DC7FB3">
      <w:pPr>
        <w:pStyle w:val="TOC3"/>
        <w:tabs>
          <w:tab w:val="right" w:pos="9730"/>
        </w:tabs>
        <w:rPr>
          <w:rFonts w:eastAsiaTheme="minorEastAsia" w:cstheme="minorHAnsi"/>
          <w:noProof/>
          <w:color w:val="auto"/>
          <w:lang w:eastAsia="en-GB"/>
        </w:rPr>
      </w:pPr>
      <w:hyperlink w:anchor="_Toc92299854" w:history="1">
        <w:r w:rsidR="00EE2AB5" w:rsidRPr="000019B3">
          <w:rPr>
            <w:rStyle w:val="Hyperlink"/>
            <w:rFonts w:asciiTheme="minorHAnsi" w:hAnsiTheme="minorHAnsi" w:cstheme="minorHAnsi"/>
            <w:noProof/>
            <w:sz w:val="20"/>
          </w:rPr>
          <w:t>Factors that may lead to abuse</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_Toc92299854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5</w:t>
        </w:r>
        <w:r w:rsidR="00EE2AB5" w:rsidRPr="000019B3">
          <w:rPr>
            <w:rFonts w:cstheme="minorHAnsi"/>
            <w:noProof/>
            <w:webHidden/>
          </w:rPr>
          <w:fldChar w:fldCharType="end"/>
        </w:r>
      </w:hyperlink>
    </w:p>
    <w:p w14:paraId="2A16E279" w14:textId="6B827651"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55" w:history="1">
        <w:r w:rsidR="00EE2AB5" w:rsidRPr="000019B3">
          <w:rPr>
            <w:rStyle w:val="Hyperlink"/>
            <w:rFonts w:asciiTheme="minorHAnsi" w:hAnsiTheme="minorHAnsi" w:cstheme="minorHAnsi"/>
            <w:noProof/>
            <w:sz w:val="20"/>
            <w:szCs w:val="20"/>
          </w:rPr>
          <w:t>2.</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Recognising signs of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_Toc92299855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5</w:t>
        </w:r>
        <w:r w:rsidR="00EE2AB5" w:rsidRPr="000019B3">
          <w:rPr>
            <w:rFonts w:cstheme="minorHAnsi"/>
            <w:noProof/>
            <w:webHidden/>
            <w:szCs w:val="20"/>
          </w:rPr>
          <w:fldChar w:fldCharType="end"/>
        </w:r>
      </w:hyperlink>
    </w:p>
    <w:p w14:paraId="4AFB0935" w14:textId="6FA4163C" w:rsidR="00EE2AB5" w:rsidRPr="000019B3" w:rsidRDefault="00DC7FB3">
      <w:pPr>
        <w:pStyle w:val="TOC3"/>
        <w:tabs>
          <w:tab w:val="right" w:pos="9730"/>
        </w:tabs>
        <w:rPr>
          <w:rFonts w:eastAsiaTheme="minorEastAsia" w:cstheme="minorHAnsi"/>
          <w:noProof/>
          <w:color w:val="auto"/>
          <w:lang w:eastAsia="en-GB"/>
        </w:rPr>
      </w:pPr>
      <w:hyperlink w:anchor="_Toc92299856" w:history="1">
        <w:r w:rsidR="00EE2AB5" w:rsidRPr="000019B3">
          <w:rPr>
            <w:rStyle w:val="Hyperlink"/>
            <w:rFonts w:asciiTheme="minorHAnsi" w:hAnsiTheme="minorHAnsi" w:cstheme="minorHAnsi"/>
            <w:noProof/>
            <w:sz w:val="20"/>
          </w:rPr>
          <w:t>Signs of abuse to look out for</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_Toc92299856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6</w:t>
        </w:r>
        <w:r w:rsidR="00EE2AB5" w:rsidRPr="000019B3">
          <w:rPr>
            <w:rFonts w:cstheme="minorHAnsi"/>
            <w:noProof/>
            <w:webHidden/>
          </w:rPr>
          <w:fldChar w:fldCharType="end"/>
        </w:r>
      </w:hyperlink>
    </w:p>
    <w:p w14:paraId="1B9D1A83" w14:textId="6A0292A4"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57" w:history="1">
        <w:r w:rsidR="00EE2AB5" w:rsidRPr="000019B3">
          <w:rPr>
            <w:rStyle w:val="Hyperlink"/>
            <w:rFonts w:asciiTheme="minorHAnsi" w:hAnsiTheme="minorHAnsi" w:cstheme="minorHAnsi"/>
            <w:noProof/>
            <w:sz w:val="20"/>
            <w:szCs w:val="20"/>
          </w:rPr>
          <w:t>3.</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Procedures following disclosure or concern of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_Toc92299857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6</w:t>
        </w:r>
        <w:r w:rsidR="00EE2AB5" w:rsidRPr="000019B3">
          <w:rPr>
            <w:rFonts w:cstheme="minorHAnsi"/>
            <w:noProof/>
            <w:webHidden/>
            <w:szCs w:val="20"/>
          </w:rPr>
          <w:fldChar w:fldCharType="end"/>
        </w:r>
      </w:hyperlink>
    </w:p>
    <w:p w14:paraId="750EC869" w14:textId="19698ABD" w:rsidR="00EE2AB5" w:rsidRPr="000019B3" w:rsidRDefault="00DC7FB3">
      <w:pPr>
        <w:pStyle w:val="TOC3"/>
        <w:tabs>
          <w:tab w:val="right" w:pos="9730"/>
        </w:tabs>
        <w:rPr>
          <w:rFonts w:eastAsiaTheme="minorEastAsia" w:cstheme="minorHAnsi"/>
          <w:noProof/>
          <w:color w:val="auto"/>
          <w:lang w:eastAsia="en-GB"/>
        </w:rPr>
      </w:pPr>
      <w:hyperlink w:anchor="_Toc92299858" w:history="1">
        <w:r w:rsidR="00EE2AB5" w:rsidRPr="000019B3">
          <w:rPr>
            <w:rStyle w:val="Hyperlink"/>
            <w:rFonts w:asciiTheme="minorHAnsi" w:hAnsiTheme="minorHAnsi" w:cstheme="minorHAnsi"/>
            <w:noProof/>
            <w:sz w:val="20"/>
          </w:rPr>
          <w:t>Guidelines for when someone tells you they have been abused</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_Toc92299858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6</w:t>
        </w:r>
        <w:r w:rsidR="00EE2AB5" w:rsidRPr="000019B3">
          <w:rPr>
            <w:rFonts w:cstheme="minorHAnsi"/>
            <w:noProof/>
            <w:webHidden/>
          </w:rPr>
          <w:fldChar w:fldCharType="end"/>
        </w:r>
      </w:hyperlink>
    </w:p>
    <w:p w14:paraId="532B6685" w14:textId="671ABBAD" w:rsidR="00EE2AB5" w:rsidRPr="000019B3" w:rsidRDefault="00DC7FB3">
      <w:pPr>
        <w:pStyle w:val="TOC3"/>
        <w:tabs>
          <w:tab w:val="right" w:pos="9730"/>
        </w:tabs>
        <w:rPr>
          <w:rFonts w:eastAsiaTheme="minorEastAsia" w:cstheme="minorHAnsi"/>
          <w:noProof/>
          <w:color w:val="auto"/>
          <w:lang w:eastAsia="en-GB"/>
        </w:rPr>
      </w:pPr>
      <w:hyperlink w:anchor="_Toc92299859" w:history="1">
        <w:r w:rsidR="00EE2AB5" w:rsidRPr="000019B3">
          <w:rPr>
            <w:rStyle w:val="Hyperlink"/>
            <w:rFonts w:asciiTheme="minorHAnsi" w:hAnsiTheme="minorHAnsi" w:cstheme="minorHAnsi"/>
            <w:noProof/>
            <w:sz w:val="20"/>
          </w:rPr>
          <w:t>Concluding:</w:t>
        </w:r>
        <w:r w:rsidR="00EE2AB5" w:rsidRPr="000019B3">
          <w:rPr>
            <w:rFonts w:cstheme="minorHAnsi"/>
            <w:noProof/>
            <w:webHidden/>
          </w:rPr>
          <w:tab/>
        </w:r>
        <w:r w:rsidR="00EE2AB5" w:rsidRPr="000019B3">
          <w:rPr>
            <w:rFonts w:cstheme="minorHAnsi"/>
            <w:noProof/>
            <w:webHidden/>
          </w:rPr>
          <w:fldChar w:fldCharType="begin"/>
        </w:r>
        <w:r w:rsidR="00EE2AB5" w:rsidRPr="000019B3">
          <w:rPr>
            <w:rFonts w:cstheme="minorHAnsi"/>
            <w:noProof/>
            <w:webHidden/>
          </w:rPr>
          <w:instrText xml:space="preserve"> PAGEREF _Toc92299859 \h </w:instrText>
        </w:r>
        <w:r w:rsidR="00EE2AB5" w:rsidRPr="000019B3">
          <w:rPr>
            <w:rFonts w:cstheme="minorHAnsi"/>
            <w:noProof/>
            <w:webHidden/>
          </w:rPr>
        </w:r>
        <w:r w:rsidR="00EE2AB5" w:rsidRPr="000019B3">
          <w:rPr>
            <w:rFonts w:cstheme="minorHAnsi"/>
            <w:noProof/>
            <w:webHidden/>
          </w:rPr>
          <w:fldChar w:fldCharType="separate"/>
        </w:r>
        <w:r w:rsidR="00AB7086" w:rsidRPr="000019B3">
          <w:rPr>
            <w:rFonts w:cstheme="minorHAnsi"/>
            <w:noProof/>
            <w:webHidden/>
          </w:rPr>
          <w:t>7</w:t>
        </w:r>
        <w:r w:rsidR="00EE2AB5" w:rsidRPr="000019B3">
          <w:rPr>
            <w:rFonts w:cstheme="minorHAnsi"/>
            <w:noProof/>
            <w:webHidden/>
          </w:rPr>
          <w:fldChar w:fldCharType="end"/>
        </w:r>
      </w:hyperlink>
    </w:p>
    <w:p w14:paraId="4308D841" w14:textId="6F7BF4C2"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60" w:history="1">
        <w:r w:rsidR="00EE2AB5" w:rsidRPr="000019B3">
          <w:rPr>
            <w:rStyle w:val="Hyperlink"/>
            <w:rFonts w:asciiTheme="minorHAnsi" w:hAnsiTheme="minorHAnsi" w:cstheme="minorHAnsi"/>
            <w:noProof/>
            <w:sz w:val="20"/>
            <w:szCs w:val="20"/>
          </w:rPr>
          <w:t>4.</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Responding to concerns of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_Toc92299860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7</w:t>
        </w:r>
        <w:r w:rsidR="00EE2AB5" w:rsidRPr="000019B3">
          <w:rPr>
            <w:rFonts w:cstheme="minorHAnsi"/>
            <w:noProof/>
            <w:webHidden/>
            <w:szCs w:val="20"/>
          </w:rPr>
          <w:fldChar w:fldCharType="end"/>
        </w:r>
      </w:hyperlink>
    </w:p>
    <w:p w14:paraId="455D0A95" w14:textId="4FD4200F"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61" w:history="1">
        <w:r w:rsidR="00EE2AB5" w:rsidRPr="000019B3">
          <w:rPr>
            <w:rStyle w:val="Hyperlink"/>
            <w:rFonts w:asciiTheme="minorHAnsi" w:hAnsiTheme="minorHAnsi" w:cstheme="minorHAnsi"/>
            <w:noProof/>
            <w:sz w:val="20"/>
            <w:szCs w:val="20"/>
          </w:rPr>
          <w:t>5.</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Procedures for responding to abuse: outcomes</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_Toc92299861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7</w:t>
        </w:r>
        <w:r w:rsidR="00EE2AB5" w:rsidRPr="000019B3">
          <w:rPr>
            <w:rFonts w:cstheme="minorHAnsi"/>
            <w:noProof/>
            <w:webHidden/>
            <w:szCs w:val="20"/>
          </w:rPr>
          <w:fldChar w:fldCharType="end"/>
        </w:r>
      </w:hyperlink>
    </w:p>
    <w:p w14:paraId="1D6BCF39" w14:textId="55C7D0E8" w:rsidR="00EE2AB5" w:rsidRPr="000019B3" w:rsidRDefault="00DC7FB3">
      <w:pPr>
        <w:pStyle w:val="TOC2"/>
        <w:tabs>
          <w:tab w:val="right" w:pos="9730"/>
        </w:tabs>
        <w:rPr>
          <w:rFonts w:eastAsiaTheme="minorEastAsia" w:cstheme="minorHAnsi"/>
          <w:b w:val="0"/>
          <w:bCs w:val="0"/>
          <w:noProof/>
          <w:color w:val="auto"/>
          <w:szCs w:val="20"/>
          <w:lang w:eastAsia="en-GB"/>
        </w:rPr>
      </w:pPr>
      <w:hyperlink w:anchor="_Toc92299862" w:history="1">
        <w:r w:rsidR="00EE2AB5" w:rsidRPr="000019B3">
          <w:rPr>
            <w:rStyle w:val="Hyperlink"/>
            <w:rFonts w:asciiTheme="minorHAnsi" w:hAnsiTheme="minorHAnsi" w:cstheme="minorHAnsi"/>
            <w:noProof/>
            <w:sz w:val="20"/>
            <w:szCs w:val="20"/>
          </w:rPr>
          <w:t>Guidelines for responding to a disclosure of historic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_Toc92299862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8</w:t>
        </w:r>
        <w:r w:rsidR="00EE2AB5" w:rsidRPr="000019B3">
          <w:rPr>
            <w:rFonts w:cstheme="minorHAnsi"/>
            <w:noProof/>
            <w:webHidden/>
            <w:szCs w:val="20"/>
          </w:rPr>
          <w:fldChar w:fldCharType="end"/>
        </w:r>
      </w:hyperlink>
    </w:p>
    <w:p w14:paraId="4BF9700F" w14:textId="1D2CD6F3" w:rsidR="00EE2AB5" w:rsidRPr="000019B3" w:rsidRDefault="00DC7FB3">
      <w:pPr>
        <w:pStyle w:val="TOC2"/>
        <w:tabs>
          <w:tab w:val="right" w:pos="9730"/>
        </w:tabs>
        <w:rPr>
          <w:rFonts w:eastAsiaTheme="minorEastAsia" w:cstheme="minorHAnsi"/>
          <w:b w:val="0"/>
          <w:bCs w:val="0"/>
          <w:noProof/>
          <w:color w:val="auto"/>
          <w:szCs w:val="20"/>
          <w:lang w:eastAsia="en-GB"/>
        </w:rPr>
      </w:pPr>
      <w:hyperlink w:anchor="_Toc92299863" w:history="1">
        <w:r w:rsidR="00EE2AB5" w:rsidRPr="000019B3">
          <w:rPr>
            <w:rStyle w:val="Hyperlink"/>
            <w:rFonts w:asciiTheme="minorHAnsi" w:hAnsiTheme="minorHAnsi" w:cstheme="minorHAnsi"/>
            <w:noProof/>
            <w:sz w:val="20"/>
            <w:szCs w:val="20"/>
          </w:rPr>
          <w:t>Respecting the vulnerable adult’s rights to decide if they want help</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_Toc92299863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8</w:t>
        </w:r>
        <w:r w:rsidR="00EE2AB5" w:rsidRPr="000019B3">
          <w:rPr>
            <w:rFonts w:cstheme="minorHAnsi"/>
            <w:noProof/>
            <w:webHidden/>
            <w:szCs w:val="20"/>
          </w:rPr>
          <w:fldChar w:fldCharType="end"/>
        </w:r>
      </w:hyperlink>
    </w:p>
    <w:p w14:paraId="3B4CCBB0" w14:textId="76AE9CAC" w:rsidR="00EE2AB5" w:rsidRPr="000019B3" w:rsidRDefault="00DC7FB3">
      <w:pPr>
        <w:pStyle w:val="TOC2"/>
        <w:tabs>
          <w:tab w:val="right" w:pos="9730"/>
        </w:tabs>
        <w:rPr>
          <w:rFonts w:eastAsiaTheme="minorEastAsia" w:cstheme="minorHAnsi"/>
          <w:b w:val="0"/>
          <w:bCs w:val="0"/>
          <w:noProof/>
          <w:color w:val="auto"/>
          <w:szCs w:val="20"/>
          <w:lang w:eastAsia="en-GB"/>
        </w:rPr>
      </w:pPr>
      <w:hyperlink w:anchor="_Toc92299864" w:history="1">
        <w:r w:rsidR="00EE2AB5" w:rsidRPr="000019B3">
          <w:rPr>
            <w:rStyle w:val="Hyperlink"/>
            <w:rFonts w:asciiTheme="minorHAnsi" w:hAnsiTheme="minorHAnsi" w:cstheme="minorHAnsi"/>
            <w:noProof/>
            <w:sz w:val="20"/>
            <w:szCs w:val="20"/>
          </w:rPr>
          <w:t>Training</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_Toc92299864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9</w:t>
        </w:r>
        <w:r w:rsidR="00EE2AB5" w:rsidRPr="000019B3">
          <w:rPr>
            <w:rFonts w:cstheme="minorHAnsi"/>
            <w:noProof/>
            <w:webHidden/>
            <w:szCs w:val="20"/>
          </w:rPr>
          <w:fldChar w:fldCharType="end"/>
        </w:r>
      </w:hyperlink>
    </w:p>
    <w:p w14:paraId="0C2EE96B" w14:textId="360DD9E0" w:rsidR="00EE2AB5" w:rsidRPr="000019B3" w:rsidRDefault="00DC7FB3">
      <w:pPr>
        <w:pStyle w:val="TOC1"/>
        <w:rPr>
          <w:rFonts w:eastAsiaTheme="minorEastAsia" w:cstheme="minorHAnsi"/>
          <w:b w:val="0"/>
          <w:bCs w:val="0"/>
          <w:color w:val="auto"/>
          <w:szCs w:val="20"/>
          <w:lang w:eastAsia="en-GB"/>
        </w:rPr>
      </w:pPr>
      <w:hyperlink w:anchor="_Toc92299865" w:history="1">
        <w:r w:rsidR="00EE2AB5" w:rsidRPr="000019B3">
          <w:rPr>
            <w:rStyle w:val="Hyperlink"/>
            <w:rFonts w:asciiTheme="minorHAnsi" w:hAnsiTheme="minorHAnsi" w:cstheme="minorHAnsi"/>
            <w:sz w:val="20"/>
            <w:szCs w:val="20"/>
          </w:rPr>
          <w:t>SECTION B</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_Toc92299865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9</w:t>
        </w:r>
        <w:r w:rsidR="00EE2AB5" w:rsidRPr="000019B3">
          <w:rPr>
            <w:rFonts w:cstheme="minorHAnsi"/>
            <w:webHidden/>
            <w:szCs w:val="20"/>
          </w:rPr>
          <w:fldChar w:fldCharType="end"/>
        </w:r>
      </w:hyperlink>
    </w:p>
    <w:p w14:paraId="7EBD7679" w14:textId="6DFCC5C4" w:rsidR="00EE2AB5" w:rsidRPr="000019B3" w:rsidRDefault="00DC7FB3">
      <w:pPr>
        <w:pStyle w:val="TOC1"/>
        <w:rPr>
          <w:rFonts w:eastAsiaTheme="minorEastAsia" w:cstheme="minorHAnsi"/>
          <w:b w:val="0"/>
          <w:bCs w:val="0"/>
          <w:color w:val="auto"/>
          <w:szCs w:val="20"/>
          <w:lang w:eastAsia="en-GB"/>
        </w:rPr>
      </w:pPr>
      <w:hyperlink w:anchor="_Toc92299866" w:history="1">
        <w:r w:rsidR="00EE2AB5" w:rsidRPr="000019B3">
          <w:rPr>
            <w:rStyle w:val="Hyperlink"/>
            <w:rFonts w:asciiTheme="minorHAnsi" w:hAnsiTheme="minorHAnsi" w:cstheme="minorHAnsi"/>
            <w:sz w:val="20"/>
            <w:szCs w:val="20"/>
          </w:rPr>
          <w:t>Further indicators of abuse</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_Toc92299866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9</w:t>
        </w:r>
        <w:r w:rsidR="00EE2AB5" w:rsidRPr="000019B3">
          <w:rPr>
            <w:rFonts w:cstheme="minorHAnsi"/>
            <w:webHidden/>
            <w:szCs w:val="20"/>
          </w:rPr>
          <w:fldChar w:fldCharType="end"/>
        </w:r>
      </w:hyperlink>
    </w:p>
    <w:p w14:paraId="45770089" w14:textId="33D0E227"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67" w:history="1">
        <w:r w:rsidR="00EE2AB5" w:rsidRPr="000019B3">
          <w:rPr>
            <w:rStyle w:val="Hyperlink"/>
            <w:rFonts w:asciiTheme="minorHAnsi" w:hAnsiTheme="minorHAnsi" w:cstheme="minorHAnsi"/>
            <w:noProof/>
            <w:sz w:val="20"/>
            <w:szCs w:val="20"/>
          </w:rPr>
          <w:t>1.</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Physical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_Toc92299867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9</w:t>
        </w:r>
        <w:r w:rsidR="00EE2AB5" w:rsidRPr="000019B3">
          <w:rPr>
            <w:rFonts w:cstheme="minorHAnsi"/>
            <w:noProof/>
            <w:webHidden/>
            <w:szCs w:val="20"/>
          </w:rPr>
          <w:fldChar w:fldCharType="end"/>
        </w:r>
      </w:hyperlink>
    </w:p>
    <w:p w14:paraId="015C55ED" w14:textId="395BEEB4"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68" w:history="1">
        <w:r w:rsidR="00EE2AB5" w:rsidRPr="000019B3">
          <w:rPr>
            <w:rStyle w:val="Hyperlink"/>
            <w:rFonts w:asciiTheme="minorHAnsi" w:hAnsiTheme="minorHAnsi" w:cstheme="minorHAnsi"/>
            <w:noProof/>
            <w:sz w:val="20"/>
            <w:szCs w:val="20"/>
          </w:rPr>
          <w:t>2.</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Domestic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_Toc92299868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10</w:t>
        </w:r>
        <w:r w:rsidR="00EE2AB5" w:rsidRPr="000019B3">
          <w:rPr>
            <w:rFonts w:cstheme="minorHAnsi"/>
            <w:noProof/>
            <w:webHidden/>
            <w:szCs w:val="20"/>
          </w:rPr>
          <w:fldChar w:fldCharType="end"/>
        </w:r>
      </w:hyperlink>
    </w:p>
    <w:p w14:paraId="4E590385" w14:textId="5AEE77AD"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69" w:history="1">
        <w:r w:rsidR="00EE2AB5" w:rsidRPr="000019B3">
          <w:rPr>
            <w:rStyle w:val="Hyperlink"/>
            <w:rFonts w:asciiTheme="minorHAnsi" w:hAnsiTheme="minorHAnsi" w:cstheme="minorHAnsi"/>
            <w:noProof/>
            <w:sz w:val="20"/>
            <w:szCs w:val="20"/>
          </w:rPr>
          <w:t>3.</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Sexual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_Toc92299869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10</w:t>
        </w:r>
        <w:r w:rsidR="00EE2AB5" w:rsidRPr="000019B3">
          <w:rPr>
            <w:rFonts w:cstheme="minorHAnsi"/>
            <w:noProof/>
            <w:webHidden/>
            <w:szCs w:val="20"/>
          </w:rPr>
          <w:fldChar w:fldCharType="end"/>
        </w:r>
      </w:hyperlink>
    </w:p>
    <w:p w14:paraId="47E8D56A" w14:textId="755B92BF"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70" w:history="1">
        <w:r w:rsidR="00EE2AB5" w:rsidRPr="000019B3">
          <w:rPr>
            <w:rStyle w:val="Hyperlink"/>
            <w:rFonts w:asciiTheme="minorHAnsi" w:hAnsiTheme="minorHAnsi" w:cstheme="minorHAnsi"/>
            <w:noProof/>
            <w:sz w:val="20"/>
            <w:szCs w:val="20"/>
          </w:rPr>
          <w:t>4.</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Psychological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_Toc92299870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11</w:t>
        </w:r>
        <w:r w:rsidR="00EE2AB5" w:rsidRPr="000019B3">
          <w:rPr>
            <w:rFonts w:cstheme="minorHAnsi"/>
            <w:noProof/>
            <w:webHidden/>
            <w:szCs w:val="20"/>
          </w:rPr>
          <w:fldChar w:fldCharType="end"/>
        </w:r>
      </w:hyperlink>
    </w:p>
    <w:p w14:paraId="4A502F7B" w14:textId="513EBDA0"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71" w:history="1">
        <w:r w:rsidR="00EE2AB5" w:rsidRPr="000019B3">
          <w:rPr>
            <w:rStyle w:val="Hyperlink"/>
            <w:rFonts w:asciiTheme="minorHAnsi" w:hAnsiTheme="minorHAnsi" w:cstheme="minorHAnsi"/>
            <w:noProof/>
            <w:sz w:val="20"/>
            <w:szCs w:val="20"/>
          </w:rPr>
          <w:t>5.</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Financial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_Toc92299871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11</w:t>
        </w:r>
        <w:r w:rsidR="00EE2AB5" w:rsidRPr="000019B3">
          <w:rPr>
            <w:rFonts w:cstheme="minorHAnsi"/>
            <w:noProof/>
            <w:webHidden/>
            <w:szCs w:val="20"/>
          </w:rPr>
          <w:fldChar w:fldCharType="end"/>
        </w:r>
      </w:hyperlink>
    </w:p>
    <w:p w14:paraId="013A51B6" w14:textId="0C42D1D5"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72" w:history="1">
        <w:r w:rsidR="00EE2AB5" w:rsidRPr="000019B3">
          <w:rPr>
            <w:rStyle w:val="Hyperlink"/>
            <w:rFonts w:asciiTheme="minorHAnsi" w:hAnsiTheme="minorHAnsi" w:cstheme="minorHAnsi"/>
            <w:noProof/>
            <w:sz w:val="20"/>
            <w:szCs w:val="20"/>
          </w:rPr>
          <w:t>6.</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Discriminatory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_Toc92299872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12</w:t>
        </w:r>
        <w:r w:rsidR="00EE2AB5" w:rsidRPr="000019B3">
          <w:rPr>
            <w:rFonts w:cstheme="minorHAnsi"/>
            <w:noProof/>
            <w:webHidden/>
            <w:szCs w:val="20"/>
          </w:rPr>
          <w:fldChar w:fldCharType="end"/>
        </w:r>
      </w:hyperlink>
    </w:p>
    <w:p w14:paraId="355D664B" w14:textId="7B7DBA8A" w:rsidR="00EE2AB5" w:rsidRPr="000019B3" w:rsidRDefault="00DC7FB3">
      <w:pPr>
        <w:pStyle w:val="TOC2"/>
        <w:tabs>
          <w:tab w:val="left" w:pos="720"/>
          <w:tab w:val="right" w:pos="9730"/>
        </w:tabs>
        <w:rPr>
          <w:rFonts w:eastAsiaTheme="minorEastAsia" w:cstheme="minorHAnsi"/>
          <w:b w:val="0"/>
          <w:bCs w:val="0"/>
          <w:noProof/>
          <w:color w:val="auto"/>
          <w:szCs w:val="20"/>
          <w:lang w:eastAsia="en-GB"/>
        </w:rPr>
      </w:pPr>
      <w:hyperlink w:anchor="_Toc92299873" w:history="1">
        <w:r w:rsidR="00EE2AB5" w:rsidRPr="000019B3">
          <w:rPr>
            <w:rStyle w:val="Hyperlink"/>
            <w:rFonts w:asciiTheme="minorHAnsi" w:hAnsiTheme="minorHAnsi" w:cstheme="minorHAnsi"/>
            <w:noProof/>
            <w:sz w:val="20"/>
            <w:szCs w:val="20"/>
          </w:rPr>
          <w:t>7.</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Neglect</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_Toc92299873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12</w:t>
        </w:r>
        <w:r w:rsidR="00EE2AB5" w:rsidRPr="000019B3">
          <w:rPr>
            <w:rFonts w:cstheme="minorHAnsi"/>
            <w:noProof/>
            <w:webHidden/>
            <w:szCs w:val="20"/>
          </w:rPr>
          <w:fldChar w:fldCharType="end"/>
        </w:r>
      </w:hyperlink>
    </w:p>
    <w:p w14:paraId="7B36B627" w14:textId="0546E894" w:rsidR="00EE2AB5" w:rsidRPr="000019B3" w:rsidRDefault="00DC7FB3" w:rsidP="004407DF">
      <w:pPr>
        <w:pStyle w:val="TOC2"/>
        <w:tabs>
          <w:tab w:val="left" w:pos="720"/>
          <w:tab w:val="right" w:pos="9730"/>
        </w:tabs>
        <w:rPr>
          <w:rFonts w:eastAsiaTheme="minorEastAsia" w:cstheme="minorHAnsi"/>
          <w:b w:val="0"/>
          <w:bCs w:val="0"/>
          <w:noProof/>
          <w:color w:val="auto"/>
          <w:szCs w:val="20"/>
          <w:lang w:eastAsia="en-GB"/>
        </w:rPr>
      </w:pPr>
      <w:hyperlink w:anchor="_Toc92299874" w:history="1">
        <w:r w:rsidR="00EE2AB5" w:rsidRPr="000019B3">
          <w:rPr>
            <w:rStyle w:val="Hyperlink"/>
            <w:rFonts w:asciiTheme="minorHAnsi" w:hAnsiTheme="minorHAnsi" w:cstheme="minorHAnsi"/>
            <w:noProof/>
            <w:sz w:val="20"/>
            <w:szCs w:val="20"/>
          </w:rPr>
          <w:t>8.</w:t>
        </w:r>
        <w:r w:rsidR="00EE2AB5" w:rsidRPr="000019B3">
          <w:rPr>
            <w:rFonts w:eastAsiaTheme="minorEastAsia" w:cstheme="minorHAnsi"/>
            <w:b w:val="0"/>
            <w:bCs w:val="0"/>
            <w:noProof/>
            <w:color w:val="auto"/>
            <w:szCs w:val="20"/>
            <w:lang w:eastAsia="en-GB"/>
          </w:rPr>
          <w:tab/>
        </w:r>
        <w:r w:rsidR="00EE2AB5" w:rsidRPr="000019B3">
          <w:rPr>
            <w:rStyle w:val="Hyperlink"/>
            <w:rFonts w:asciiTheme="minorHAnsi" w:hAnsiTheme="minorHAnsi" w:cstheme="minorHAnsi"/>
            <w:noProof/>
            <w:sz w:val="20"/>
            <w:szCs w:val="20"/>
          </w:rPr>
          <w:t>Institutional abuse</w:t>
        </w:r>
        <w:r w:rsidR="00EE2AB5" w:rsidRPr="000019B3">
          <w:rPr>
            <w:rFonts w:cstheme="minorHAnsi"/>
            <w:noProof/>
            <w:webHidden/>
            <w:szCs w:val="20"/>
          </w:rPr>
          <w:tab/>
        </w:r>
        <w:r w:rsidR="00EE2AB5" w:rsidRPr="000019B3">
          <w:rPr>
            <w:rFonts w:cstheme="minorHAnsi"/>
            <w:noProof/>
            <w:webHidden/>
            <w:szCs w:val="20"/>
          </w:rPr>
          <w:fldChar w:fldCharType="begin"/>
        </w:r>
        <w:r w:rsidR="00EE2AB5" w:rsidRPr="000019B3">
          <w:rPr>
            <w:rFonts w:cstheme="minorHAnsi"/>
            <w:noProof/>
            <w:webHidden/>
            <w:szCs w:val="20"/>
          </w:rPr>
          <w:instrText xml:space="preserve"> PAGEREF _Toc92299874 \h </w:instrText>
        </w:r>
        <w:r w:rsidR="00EE2AB5" w:rsidRPr="000019B3">
          <w:rPr>
            <w:rFonts w:cstheme="minorHAnsi"/>
            <w:noProof/>
            <w:webHidden/>
            <w:szCs w:val="20"/>
          </w:rPr>
        </w:r>
        <w:r w:rsidR="00EE2AB5" w:rsidRPr="000019B3">
          <w:rPr>
            <w:rFonts w:cstheme="minorHAnsi"/>
            <w:noProof/>
            <w:webHidden/>
            <w:szCs w:val="20"/>
          </w:rPr>
          <w:fldChar w:fldCharType="separate"/>
        </w:r>
        <w:r w:rsidR="00AB7086" w:rsidRPr="000019B3">
          <w:rPr>
            <w:rFonts w:cstheme="minorHAnsi"/>
            <w:noProof/>
            <w:webHidden/>
            <w:szCs w:val="20"/>
          </w:rPr>
          <w:t>12</w:t>
        </w:r>
        <w:r w:rsidR="00EE2AB5" w:rsidRPr="000019B3">
          <w:rPr>
            <w:rFonts w:cstheme="minorHAnsi"/>
            <w:noProof/>
            <w:webHidden/>
            <w:szCs w:val="20"/>
          </w:rPr>
          <w:fldChar w:fldCharType="end"/>
        </w:r>
      </w:hyperlink>
    </w:p>
    <w:p w14:paraId="7CF6F7F1" w14:textId="394A2AA3" w:rsidR="00EE2AB5" w:rsidRPr="000019B3" w:rsidRDefault="00DC7FB3">
      <w:pPr>
        <w:pStyle w:val="TOC1"/>
        <w:rPr>
          <w:rFonts w:eastAsiaTheme="minorEastAsia" w:cstheme="minorHAnsi"/>
          <w:b w:val="0"/>
          <w:bCs w:val="0"/>
          <w:color w:val="auto"/>
          <w:szCs w:val="20"/>
          <w:lang w:eastAsia="en-GB"/>
        </w:rPr>
      </w:pPr>
      <w:hyperlink w:anchor="_Toc92299876" w:history="1">
        <w:r w:rsidR="00EE2AB5" w:rsidRPr="000019B3">
          <w:rPr>
            <w:rStyle w:val="Hyperlink"/>
            <w:rFonts w:asciiTheme="minorHAnsi" w:hAnsiTheme="minorHAnsi" w:cstheme="minorHAnsi"/>
            <w:sz w:val="20"/>
            <w:szCs w:val="20"/>
          </w:rPr>
          <w:t>SECTION C</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_Toc92299876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13</w:t>
        </w:r>
        <w:r w:rsidR="00EE2AB5" w:rsidRPr="000019B3">
          <w:rPr>
            <w:rFonts w:cstheme="minorHAnsi"/>
            <w:webHidden/>
            <w:szCs w:val="20"/>
          </w:rPr>
          <w:fldChar w:fldCharType="end"/>
        </w:r>
      </w:hyperlink>
    </w:p>
    <w:p w14:paraId="2992C978" w14:textId="11669B03" w:rsidR="00EE2AB5" w:rsidRPr="000019B3" w:rsidRDefault="00DC7FB3">
      <w:pPr>
        <w:pStyle w:val="TOC1"/>
        <w:rPr>
          <w:rFonts w:eastAsiaTheme="minorEastAsia" w:cstheme="minorHAnsi"/>
          <w:b w:val="0"/>
          <w:bCs w:val="0"/>
          <w:color w:val="auto"/>
          <w:szCs w:val="20"/>
          <w:lang w:eastAsia="en-GB"/>
        </w:rPr>
      </w:pPr>
      <w:hyperlink w:anchor="_Toc92299877" w:history="1">
        <w:r w:rsidR="00EE2AB5" w:rsidRPr="000019B3">
          <w:rPr>
            <w:rStyle w:val="Hyperlink"/>
            <w:rFonts w:asciiTheme="minorHAnsi" w:eastAsia="DengXian Light" w:hAnsiTheme="minorHAnsi" w:cstheme="minorHAnsi"/>
            <w:sz w:val="20"/>
            <w:szCs w:val="20"/>
          </w:rPr>
          <w:t>Guidelines for visiting vulnerable adults</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_Toc92299877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13</w:t>
        </w:r>
        <w:r w:rsidR="00EE2AB5" w:rsidRPr="000019B3">
          <w:rPr>
            <w:rFonts w:cstheme="minorHAnsi"/>
            <w:webHidden/>
            <w:szCs w:val="20"/>
          </w:rPr>
          <w:fldChar w:fldCharType="end"/>
        </w:r>
      </w:hyperlink>
    </w:p>
    <w:p w14:paraId="7F47D03D" w14:textId="737A771A" w:rsidR="00EE2AB5" w:rsidRPr="000019B3" w:rsidRDefault="00DC7FB3">
      <w:pPr>
        <w:pStyle w:val="TOC1"/>
        <w:rPr>
          <w:rFonts w:eastAsiaTheme="minorEastAsia" w:cstheme="minorHAnsi"/>
          <w:b w:val="0"/>
          <w:bCs w:val="0"/>
          <w:color w:val="auto"/>
          <w:szCs w:val="20"/>
          <w:lang w:eastAsia="en-GB"/>
        </w:rPr>
      </w:pPr>
      <w:hyperlink w:anchor="_Toc92299878" w:history="1">
        <w:r w:rsidR="00EE2AB5" w:rsidRPr="000019B3">
          <w:rPr>
            <w:rStyle w:val="Hyperlink"/>
            <w:rFonts w:asciiTheme="minorHAnsi" w:hAnsiTheme="minorHAnsi" w:cstheme="minorHAnsi"/>
            <w:sz w:val="20"/>
            <w:szCs w:val="20"/>
          </w:rPr>
          <w:t>Guidance on communicating electronically with vulnerable adults</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_Toc92299878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13</w:t>
        </w:r>
        <w:r w:rsidR="00EE2AB5" w:rsidRPr="000019B3">
          <w:rPr>
            <w:rFonts w:cstheme="minorHAnsi"/>
            <w:webHidden/>
            <w:szCs w:val="20"/>
          </w:rPr>
          <w:fldChar w:fldCharType="end"/>
        </w:r>
      </w:hyperlink>
    </w:p>
    <w:p w14:paraId="010CB797" w14:textId="4D7AB262" w:rsidR="00EE2AB5" w:rsidRPr="000019B3" w:rsidRDefault="00DC7FB3">
      <w:pPr>
        <w:pStyle w:val="TOC1"/>
        <w:rPr>
          <w:rFonts w:eastAsiaTheme="minorEastAsia" w:cstheme="minorHAnsi"/>
          <w:b w:val="0"/>
          <w:bCs w:val="0"/>
          <w:color w:val="auto"/>
          <w:szCs w:val="20"/>
          <w:lang w:eastAsia="en-GB"/>
        </w:rPr>
      </w:pPr>
      <w:hyperlink w:anchor="_Toc92299879" w:history="1">
        <w:r w:rsidR="00EE2AB5" w:rsidRPr="000019B3">
          <w:rPr>
            <w:rStyle w:val="Hyperlink"/>
            <w:rFonts w:asciiTheme="minorHAnsi" w:eastAsia="DengXian Light" w:hAnsiTheme="minorHAnsi" w:cstheme="minorHAnsi"/>
            <w:sz w:val="20"/>
            <w:szCs w:val="20"/>
          </w:rPr>
          <w:t>Contact names and details</w:t>
        </w:r>
        <w:r w:rsidR="00EE2AB5" w:rsidRPr="000019B3">
          <w:rPr>
            <w:rFonts w:cstheme="minorHAnsi"/>
            <w:webHidden/>
            <w:szCs w:val="20"/>
          </w:rPr>
          <w:tab/>
        </w:r>
        <w:r w:rsidR="00EE2AB5" w:rsidRPr="000019B3">
          <w:rPr>
            <w:rFonts w:cstheme="minorHAnsi"/>
            <w:webHidden/>
            <w:szCs w:val="20"/>
          </w:rPr>
          <w:fldChar w:fldCharType="begin"/>
        </w:r>
        <w:r w:rsidR="00EE2AB5" w:rsidRPr="000019B3">
          <w:rPr>
            <w:rFonts w:cstheme="minorHAnsi"/>
            <w:webHidden/>
            <w:szCs w:val="20"/>
          </w:rPr>
          <w:instrText xml:space="preserve"> PAGEREF _Toc92299879 \h </w:instrText>
        </w:r>
        <w:r w:rsidR="00EE2AB5" w:rsidRPr="000019B3">
          <w:rPr>
            <w:rFonts w:cstheme="minorHAnsi"/>
            <w:webHidden/>
            <w:szCs w:val="20"/>
          </w:rPr>
        </w:r>
        <w:r w:rsidR="00EE2AB5" w:rsidRPr="000019B3">
          <w:rPr>
            <w:rFonts w:cstheme="minorHAnsi"/>
            <w:webHidden/>
            <w:szCs w:val="20"/>
          </w:rPr>
          <w:fldChar w:fldCharType="separate"/>
        </w:r>
        <w:r w:rsidR="00AB7086" w:rsidRPr="000019B3">
          <w:rPr>
            <w:rFonts w:cstheme="minorHAnsi"/>
            <w:webHidden/>
            <w:szCs w:val="20"/>
          </w:rPr>
          <w:t>15</w:t>
        </w:r>
        <w:r w:rsidR="00EE2AB5" w:rsidRPr="000019B3">
          <w:rPr>
            <w:rFonts w:cstheme="minorHAnsi"/>
            <w:webHidden/>
            <w:szCs w:val="20"/>
          </w:rPr>
          <w:fldChar w:fldCharType="end"/>
        </w:r>
      </w:hyperlink>
    </w:p>
    <w:p w14:paraId="17ADF88F" w14:textId="66031EEA" w:rsidR="00680176" w:rsidRPr="004407DF" w:rsidRDefault="00680176" w:rsidP="004407DF">
      <w:pPr>
        <w:rPr>
          <w:rFonts w:asciiTheme="minorHAnsi" w:hAnsiTheme="minorHAnsi" w:cstheme="minorHAnsi"/>
        </w:rPr>
      </w:pPr>
      <w:r w:rsidRPr="000019B3">
        <w:rPr>
          <w:rFonts w:asciiTheme="minorHAnsi" w:hAnsiTheme="minorHAnsi" w:cstheme="minorHAnsi"/>
          <w:szCs w:val="20"/>
        </w:rPr>
        <w:fldChar w:fldCharType="end"/>
      </w:r>
      <w:bookmarkStart w:id="1" w:name="_Toc92299840"/>
      <w:r w:rsidRPr="004A63CD">
        <w:rPr>
          <w:rFonts w:asciiTheme="minorHAnsi" w:eastAsia="Arial Unicode MS" w:hAnsiTheme="minorHAnsi" w:cstheme="minorHAnsi"/>
          <w:sz w:val="32"/>
        </w:rPr>
        <w:t xml:space="preserve">Safeguarding </w:t>
      </w:r>
      <w:r w:rsidR="00A70293" w:rsidRPr="004A63CD">
        <w:rPr>
          <w:rFonts w:asciiTheme="minorHAnsi" w:eastAsia="Arial Unicode MS" w:hAnsiTheme="minorHAnsi" w:cstheme="minorHAnsi"/>
          <w:sz w:val="32"/>
        </w:rPr>
        <w:t>p</w:t>
      </w:r>
      <w:r w:rsidRPr="004A63CD">
        <w:rPr>
          <w:rFonts w:asciiTheme="minorHAnsi" w:eastAsia="Arial Unicode MS" w:hAnsiTheme="minorHAnsi" w:cstheme="minorHAnsi"/>
          <w:sz w:val="32"/>
        </w:rPr>
        <w:t xml:space="preserve">olicy </w:t>
      </w:r>
      <w:r w:rsidR="00A70293" w:rsidRPr="004A63CD">
        <w:rPr>
          <w:rFonts w:asciiTheme="minorHAnsi" w:eastAsia="Arial Unicode MS" w:hAnsiTheme="minorHAnsi" w:cstheme="minorHAnsi"/>
          <w:sz w:val="32"/>
        </w:rPr>
        <w:t>a</w:t>
      </w:r>
      <w:r w:rsidRPr="004A63CD">
        <w:rPr>
          <w:rFonts w:asciiTheme="minorHAnsi" w:eastAsia="Arial Unicode MS" w:hAnsiTheme="minorHAnsi" w:cstheme="minorHAnsi"/>
          <w:sz w:val="32"/>
        </w:rPr>
        <w:t>ims</w:t>
      </w:r>
      <w:bookmarkEnd w:id="1"/>
    </w:p>
    <w:p w14:paraId="082538D4" w14:textId="77777777" w:rsidR="00CE08EA" w:rsidRPr="004A63CD" w:rsidRDefault="00CE08EA" w:rsidP="00CE08EA">
      <w:pPr>
        <w:rPr>
          <w:rFonts w:asciiTheme="minorHAnsi" w:hAnsiTheme="minorHAnsi" w:cstheme="minorHAnsi"/>
        </w:rPr>
      </w:pPr>
    </w:p>
    <w:p w14:paraId="1701DD4F" w14:textId="77777777" w:rsidR="00CE08EA" w:rsidRPr="004A63CD" w:rsidRDefault="00CE08EA" w:rsidP="00CE08EA">
      <w:pPr>
        <w:rPr>
          <w:rFonts w:asciiTheme="minorHAnsi" w:hAnsiTheme="minorHAnsi" w:cstheme="minorHAnsi"/>
        </w:rPr>
      </w:pPr>
      <w:r w:rsidRPr="004A63CD">
        <w:rPr>
          <w:rFonts w:asciiTheme="minorHAnsi" w:hAnsiTheme="minorHAnsi" w:cstheme="minorHAnsi"/>
        </w:rPr>
        <w:t>As a church, we desire to bring glory to God by knowing Jesus and making him known.</w:t>
      </w:r>
    </w:p>
    <w:p w14:paraId="3D93CD55" w14:textId="77777777" w:rsidR="00CE08EA" w:rsidRPr="004A63CD" w:rsidRDefault="00CE08EA" w:rsidP="00CE08EA">
      <w:pPr>
        <w:rPr>
          <w:rFonts w:asciiTheme="minorHAnsi" w:hAnsiTheme="minorHAnsi" w:cstheme="minorHAnsi"/>
        </w:rPr>
      </w:pPr>
    </w:p>
    <w:p w14:paraId="6A39011B" w14:textId="77777777" w:rsidR="00CE08EA" w:rsidRPr="004A63CD" w:rsidRDefault="00CE08EA" w:rsidP="00CE08EA">
      <w:pPr>
        <w:rPr>
          <w:rFonts w:asciiTheme="minorHAnsi" w:hAnsiTheme="minorHAnsi" w:cstheme="minorHAnsi"/>
        </w:rPr>
      </w:pPr>
      <w:r w:rsidRPr="004A63CD">
        <w:rPr>
          <w:rFonts w:asciiTheme="minorHAnsi" w:hAnsiTheme="minorHAnsi" w:cstheme="minorHAnsi"/>
        </w:rPr>
        <w:t>To that end, the aims of our safeguarding policy are:</w:t>
      </w:r>
    </w:p>
    <w:p w14:paraId="27EC50BC" w14:textId="77777777" w:rsidR="00CE08EA" w:rsidRPr="004A63CD" w:rsidRDefault="00CE08EA" w:rsidP="00534467">
      <w:pPr>
        <w:numPr>
          <w:ilvl w:val="0"/>
          <w:numId w:val="4"/>
        </w:numPr>
        <w:rPr>
          <w:rFonts w:asciiTheme="minorHAnsi" w:hAnsiTheme="minorHAnsi" w:cstheme="minorHAnsi"/>
        </w:rPr>
      </w:pPr>
      <w:r w:rsidRPr="004A63CD">
        <w:rPr>
          <w:rFonts w:asciiTheme="minorHAnsi" w:hAnsiTheme="minorHAnsi" w:cstheme="minorHAnsi"/>
        </w:rPr>
        <w:t xml:space="preserve">To uphold the honour of God’s name. </w:t>
      </w:r>
    </w:p>
    <w:p w14:paraId="2FE213AA" w14:textId="77777777" w:rsidR="00CE08EA" w:rsidRPr="004A63CD" w:rsidRDefault="00CE08EA" w:rsidP="00534467">
      <w:pPr>
        <w:numPr>
          <w:ilvl w:val="0"/>
          <w:numId w:val="4"/>
        </w:numPr>
        <w:rPr>
          <w:rFonts w:asciiTheme="minorHAnsi" w:hAnsiTheme="minorHAnsi" w:cstheme="minorHAnsi"/>
        </w:rPr>
      </w:pPr>
      <w:r w:rsidRPr="004A63CD">
        <w:rPr>
          <w:rFonts w:asciiTheme="minorHAnsi" w:hAnsiTheme="minorHAnsi" w:cstheme="minorHAnsi"/>
        </w:rPr>
        <w:t xml:space="preserve">To keep the gospel from disrepute. </w:t>
      </w:r>
    </w:p>
    <w:p w14:paraId="0F1932A8" w14:textId="77777777" w:rsidR="00CE08EA" w:rsidRPr="004A63CD" w:rsidRDefault="00CE08EA" w:rsidP="00CE08EA">
      <w:pPr>
        <w:rPr>
          <w:rFonts w:asciiTheme="minorHAnsi" w:hAnsiTheme="minorHAnsi" w:cstheme="minorHAnsi"/>
        </w:rPr>
      </w:pPr>
    </w:p>
    <w:p w14:paraId="54B91EF6" w14:textId="77777777" w:rsidR="00CE08EA" w:rsidRPr="004A63CD" w:rsidRDefault="00CE08EA" w:rsidP="00CE08EA">
      <w:pPr>
        <w:rPr>
          <w:rFonts w:asciiTheme="minorHAnsi" w:hAnsiTheme="minorHAnsi" w:cstheme="minorHAnsi"/>
        </w:rPr>
      </w:pPr>
      <w:r w:rsidRPr="004A63CD">
        <w:rPr>
          <w:rFonts w:asciiTheme="minorHAnsi" w:hAnsiTheme="minorHAnsi" w:cstheme="minorHAnsi"/>
        </w:rPr>
        <w:t>We do this by:</w:t>
      </w:r>
    </w:p>
    <w:p w14:paraId="5CE5AB97" w14:textId="77777777" w:rsidR="00CE08EA" w:rsidRPr="004A63CD" w:rsidRDefault="00CE08EA" w:rsidP="00534467">
      <w:pPr>
        <w:numPr>
          <w:ilvl w:val="0"/>
          <w:numId w:val="4"/>
        </w:numPr>
        <w:rPr>
          <w:rFonts w:asciiTheme="minorHAnsi" w:hAnsiTheme="minorHAnsi" w:cstheme="minorHAnsi"/>
        </w:rPr>
      </w:pPr>
      <w:r w:rsidRPr="004A63CD">
        <w:rPr>
          <w:rFonts w:asciiTheme="minorHAnsi" w:hAnsiTheme="minorHAnsi" w:cstheme="minorHAnsi"/>
        </w:rPr>
        <w:t xml:space="preserve">Protecting the children, young people, and vulnerable adults in our care. </w:t>
      </w:r>
    </w:p>
    <w:p w14:paraId="71F4B318" w14:textId="77777777" w:rsidR="00CE08EA" w:rsidRPr="004A63CD" w:rsidRDefault="00CE08EA" w:rsidP="00534467">
      <w:pPr>
        <w:numPr>
          <w:ilvl w:val="0"/>
          <w:numId w:val="4"/>
        </w:numPr>
        <w:rPr>
          <w:rFonts w:asciiTheme="minorHAnsi" w:hAnsiTheme="minorHAnsi" w:cstheme="minorHAnsi"/>
        </w:rPr>
      </w:pPr>
      <w:r w:rsidRPr="004A63CD">
        <w:rPr>
          <w:rFonts w:asciiTheme="minorHAnsi" w:hAnsiTheme="minorHAnsi" w:cstheme="minorHAnsi"/>
        </w:rPr>
        <w:t xml:space="preserve">Protecting the caregivers who serve in this ministry. </w:t>
      </w:r>
    </w:p>
    <w:p w14:paraId="5387877E" w14:textId="77777777" w:rsidR="00CE08EA" w:rsidRPr="004A63CD" w:rsidRDefault="00CE08EA" w:rsidP="00CE08EA">
      <w:pPr>
        <w:rPr>
          <w:rFonts w:asciiTheme="minorHAnsi" w:hAnsiTheme="minorHAnsi" w:cstheme="minorHAnsi"/>
        </w:rPr>
      </w:pPr>
    </w:p>
    <w:p w14:paraId="6C5BAB6B" w14:textId="743471D8" w:rsidR="00214929" w:rsidRPr="004A63CD" w:rsidRDefault="00CE08EA" w:rsidP="008965CE">
      <w:r w:rsidRPr="004A63CD">
        <w:rPr>
          <w:rFonts w:asciiTheme="minorHAnsi" w:hAnsiTheme="minorHAnsi" w:cstheme="minorHAnsi"/>
        </w:rPr>
        <w:t>Safeguarding is an important part of our service in the gospel and one which we take seriously, aiming for a standard of excellence as we implement this policy.</w:t>
      </w:r>
    </w:p>
    <w:p w14:paraId="045C3785" w14:textId="77777777" w:rsidR="00B3153D" w:rsidRPr="004A63CD" w:rsidRDefault="00B3153D" w:rsidP="005F3916">
      <w:pPr>
        <w:pStyle w:val="Heading1"/>
        <w:rPr>
          <w:rFonts w:asciiTheme="minorHAnsi" w:hAnsiTheme="minorHAnsi" w:cstheme="minorHAnsi"/>
        </w:rPr>
      </w:pPr>
      <w:bookmarkStart w:id="2" w:name="_Toc92299841"/>
      <w:r w:rsidRPr="004A63CD">
        <w:rPr>
          <w:rFonts w:asciiTheme="minorHAnsi" w:hAnsiTheme="minorHAnsi" w:cstheme="minorHAnsi"/>
        </w:rPr>
        <w:t xml:space="preserve">Key </w:t>
      </w:r>
      <w:r w:rsidR="00A70293" w:rsidRPr="004A63CD">
        <w:rPr>
          <w:rFonts w:asciiTheme="minorHAnsi" w:hAnsiTheme="minorHAnsi" w:cstheme="minorHAnsi"/>
        </w:rPr>
        <w:t>s</w:t>
      </w:r>
      <w:r w:rsidRPr="004A63CD">
        <w:rPr>
          <w:rFonts w:asciiTheme="minorHAnsi" w:hAnsiTheme="minorHAnsi" w:cstheme="minorHAnsi"/>
        </w:rPr>
        <w:t xml:space="preserve">afeguarding </w:t>
      </w:r>
      <w:r w:rsidR="00A70293" w:rsidRPr="004A63CD">
        <w:rPr>
          <w:rFonts w:asciiTheme="minorHAnsi" w:hAnsiTheme="minorHAnsi" w:cstheme="minorHAnsi"/>
        </w:rPr>
        <w:t>r</w:t>
      </w:r>
      <w:r w:rsidRPr="004A63CD">
        <w:rPr>
          <w:rFonts w:asciiTheme="minorHAnsi" w:hAnsiTheme="minorHAnsi" w:cstheme="minorHAnsi"/>
        </w:rPr>
        <w:t>oles</w:t>
      </w:r>
      <w:bookmarkEnd w:id="2"/>
    </w:p>
    <w:p w14:paraId="60CA9167" w14:textId="77777777" w:rsidR="00B3153D" w:rsidRPr="004A63CD" w:rsidRDefault="00B3153D" w:rsidP="00B3153D">
      <w:pPr>
        <w:rPr>
          <w:rFonts w:asciiTheme="minorHAnsi" w:hAnsiTheme="minorHAnsi" w:cstheme="minorHAnsi"/>
          <w:b/>
        </w:rPr>
      </w:pPr>
    </w:p>
    <w:p w14:paraId="5B656236" w14:textId="4927C2A2" w:rsidR="00EE2AB5" w:rsidRDefault="00B3153D" w:rsidP="004407DF">
      <w:pPr>
        <w:pStyle w:val="Heading3"/>
        <w:rPr>
          <w:rFonts w:asciiTheme="minorHAnsi" w:hAnsiTheme="minorHAnsi" w:cstheme="minorHAnsi"/>
        </w:rPr>
      </w:pPr>
      <w:bookmarkStart w:id="3" w:name="_Toc92299842"/>
      <w:r w:rsidRPr="004A63CD">
        <w:rPr>
          <w:rFonts w:asciiTheme="minorHAnsi" w:hAnsiTheme="minorHAnsi" w:cstheme="minorHAnsi"/>
        </w:rPr>
        <w:t xml:space="preserve">The Church </w:t>
      </w:r>
      <w:r w:rsidR="006F3A64">
        <w:rPr>
          <w:rFonts w:asciiTheme="minorHAnsi" w:hAnsiTheme="minorHAnsi" w:cstheme="minorHAnsi"/>
        </w:rPr>
        <w:t>S</w:t>
      </w:r>
      <w:r w:rsidRPr="004A63CD">
        <w:rPr>
          <w:rFonts w:asciiTheme="minorHAnsi" w:hAnsiTheme="minorHAnsi" w:cstheme="minorHAnsi"/>
        </w:rPr>
        <w:t xml:space="preserve">afeguarding </w:t>
      </w:r>
      <w:r w:rsidR="006F3A64">
        <w:rPr>
          <w:rFonts w:asciiTheme="minorHAnsi" w:hAnsiTheme="minorHAnsi" w:cstheme="minorHAnsi"/>
        </w:rPr>
        <w:t>O</w:t>
      </w:r>
      <w:r w:rsidR="00F16F82" w:rsidRPr="004A63CD">
        <w:rPr>
          <w:rFonts w:asciiTheme="minorHAnsi" w:hAnsiTheme="minorHAnsi" w:cstheme="minorHAnsi"/>
        </w:rPr>
        <w:t>fficer</w:t>
      </w:r>
      <w:r w:rsidRPr="004A63CD">
        <w:rPr>
          <w:rFonts w:asciiTheme="minorHAnsi" w:hAnsiTheme="minorHAnsi" w:cstheme="minorHAnsi"/>
        </w:rPr>
        <w:t xml:space="preserve"> (</w:t>
      </w:r>
      <w:r w:rsidR="00F16F82" w:rsidRPr="004A63CD">
        <w:rPr>
          <w:rFonts w:asciiTheme="minorHAnsi" w:hAnsiTheme="minorHAnsi" w:cstheme="minorHAnsi"/>
        </w:rPr>
        <w:t>CSO</w:t>
      </w:r>
      <w:r w:rsidRPr="004A63CD">
        <w:rPr>
          <w:rFonts w:asciiTheme="minorHAnsi" w:hAnsiTheme="minorHAnsi" w:cstheme="minorHAnsi"/>
        </w:rPr>
        <w:t>)</w:t>
      </w:r>
      <w:bookmarkEnd w:id="3"/>
      <w:r w:rsidRPr="004A63CD">
        <w:rPr>
          <w:rFonts w:asciiTheme="minorHAnsi" w:hAnsiTheme="minorHAnsi" w:cstheme="minorHAnsi"/>
        </w:rPr>
        <w:t xml:space="preserve"> </w:t>
      </w:r>
    </w:p>
    <w:p w14:paraId="6351A7E1" w14:textId="181F20CB" w:rsidR="00B3153D" w:rsidRPr="004A63CD" w:rsidRDefault="00B3153D" w:rsidP="00B3153D">
      <w:pPr>
        <w:rPr>
          <w:rFonts w:asciiTheme="minorHAnsi" w:hAnsiTheme="minorHAnsi" w:cstheme="minorHAnsi"/>
        </w:rPr>
      </w:pPr>
      <w:r w:rsidRPr="004A63CD">
        <w:rPr>
          <w:rFonts w:asciiTheme="minorHAnsi" w:hAnsiTheme="minorHAnsi" w:cstheme="minorHAnsi"/>
        </w:rPr>
        <w:t xml:space="preserve">The </w:t>
      </w:r>
      <w:r w:rsidR="00F16F82" w:rsidRPr="004A63CD">
        <w:rPr>
          <w:rFonts w:asciiTheme="minorHAnsi" w:hAnsiTheme="minorHAnsi" w:cstheme="minorHAnsi"/>
        </w:rPr>
        <w:t>CSO</w:t>
      </w:r>
      <w:r w:rsidRPr="004A63CD">
        <w:rPr>
          <w:rFonts w:asciiTheme="minorHAnsi" w:hAnsiTheme="minorHAnsi" w:cstheme="minorHAnsi"/>
        </w:rPr>
        <w:t xml:space="preserve"> </w:t>
      </w:r>
      <w:r w:rsidR="00EE2AB5">
        <w:rPr>
          <w:rFonts w:asciiTheme="minorHAnsi" w:hAnsiTheme="minorHAnsi" w:cstheme="minorHAnsi"/>
        </w:rPr>
        <w:t>is</w:t>
      </w:r>
      <w:r w:rsidR="00893F6D" w:rsidRPr="004A63CD">
        <w:rPr>
          <w:rFonts w:asciiTheme="minorHAnsi" w:hAnsiTheme="minorHAnsi" w:cstheme="minorHAnsi"/>
        </w:rPr>
        <w:t xml:space="preserve"> </w:t>
      </w:r>
      <w:r w:rsidR="008E5DDE" w:rsidRPr="004A63CD">
        <w:rPr>
          <w:rFonts w:asciiTheme="minorHAnsi" w:hAnsiTheme="minorHAnsi" w:cstheme="minorHAnsi"/>
        </w:rPr>
        <w:t xml:space="preserve">appointed by </w:t>
      </w:r>
      <w:r w:rsidRPr="004A63CD">
        <w:rPr>
          <w:rFonts w:asciiTheme="minorHAnsi" w:hAnsiTheme="minorHAnsi" w:cstheme="minorHAnsi"/>
        </w:rPr>
        <w:t xml:space="preserve">the </w:t>
      </w:r>
      <w:r w:rsidR="00AD03DC" w:rsidRPr="004A63CD">
        <w:rPr>
          <w:rFonts w:asciiTheme="minorHAnsi" w:hAnsiTheme="minorHAnsi" w:cstheme="minorHAnsi"/>
        </w:rPr>
        <w:t>Grace Church Greenwich Trustees</w:t>
      </w:r>
      <w:r w:rsidR="008E5DDE" w:rsidRPr="004A63CD">
        <w:rPr>
          <w:rFonts w:asciiTheme="minorHAnsi" w:hAnsiTheme="minorHAnsi" w:cstheme="minorHAnsi"/>
        </w:rPr>
        <w:t xml:space="preserve"> and </w:t>
      </w:r>
      <w:r w:rsidRPr="004A63CD">
        <w:rPr>
          <w:rFonts w:asciiTheme="minorHAnsi" w:hAnsiTheme="minorHAnsi" w:cstheme="minorHAnsi"/>
        </w:rPr>
        <w:t xml:space="preserve">given </w:t>
      </w:r>
      <w:r w:rsidR="008E5DDE" w:rsidRPr="004A63CD">
        <w:rPr>
          <w:rFonts w:asciiTheme="minorHAnsi" w:hAnsiTheme="minorHAnsi" w:cstheme="minorHAnsi"/>
        </w:rPr>
        <w:t xml:space="preserve">the </w:t>
      </w:r>
      <w:r w:rsidRPr="004A63CD">
        <w:rPr>
          <w:rFonts w:asciiTheme="minorHAnsi" w:hAnsiTheme="minorHAnsi" w:cstheme="minorHAnsi"/>
        </w:rPr>
        <w:t xml:space="preserve">responsibility for </w:t>
      </w:r>
      <w:r w:rsidR="004219E8" w:rsidRPr="004A63CD">
        <w:rPr>
          <w:rFonts w:asciiTheme="minorHAnsi" w:hAnsiTheme="minorHAnsi" w:cstheme="minorHAnsi"/>
        </w:rPr>
        <w:t xml:space="preserve">safeguarding </w:t>
      </w:r>
      <w:r w:rsidRPr="004A63CD">
        <w:rPr>
          <w:rFonts w:asciiTheme="minorHAnsi" w:hAnsiTheme="minorHAnsi" w:cstheme="minorHAnsi"/>
        </w:rPr>
        <w:t xml:space="preserve">within the church family and all its various ministries. </w:t>
      </w:r>
    </w:p>
    <w:p w14:paraId="4EA244BE" w14:textId="77777777" w:rsidR="00B3153D" w:rsidRPr="004A63CD" w:rsidRDefault="00B3153D" w:rsidP="00B3153D">
      <w:pPr>
        <w:rPr>
          <w:rFonts w:asciiTheme="minorHAnsi" w:hAnsiTheme="minorHAnsi" w:cstheme="minorHAnsi"/>
        </w:rPr>
      </w:pPr>
    </w:p>
    <w:p w14:paraId="42341D57" w14:textId="479DCD6D" w:rsidR="00B3153D" w:rsidRPr="004A63CD" w:rsidRDefault="00B3153D" w:rsidP="00B3153D">
      <w:pPr>
        <w:rPr>
          <w:rFonts w:asciiTheme="minorHAnsi" w:hAnsiTheme="minorHAnsi" w:cstheme="minorHAnsi"/>
        </w:rPr>
      </w:pPr>
      <w:r w:rsidRPr="004A63CD">
        <w:rPr>
          <w:rFonts w:asciiTheme="minorHAnsi" w:hAnsiTheme="minorHAnsi" w:cstheme="minorHAnsi"/>
        </w:rPr>
        <w:t xml:space="preserve">Given the size of our church and the diversity of our ministries it is necessary for the </w:t>
      </w:r>
      <w:r w:rsidR="00F16F82" w:rsidRPr="004A63CD">
        <w:rPr>
          <w:rFonts w:asciiTheme="minorHAnsi" w:hAnsiTheme="minorHAnsi" w:cstheme="minorHAnsi"/>
        </w:rPr>
        <w:t>CSO</w:t>
      </w:r>
      <w:r w:rsidRPr="004A63CD">
        <w:rPr>
          <w:rFonts w:asciiTheme="minorHAnsi" w:hAnsiTheme="minorHAnsi" w:cstheme="minorHAnsi"/>
        </w:rPr>
        <w:t xml:space="preserve"> to delegate their responsibilities to </w:t>
      </w:r>
      <w:r w:rsidR="00BA649E" w:rsidRPr="004A63CD">
        <w:rPr>
          <w:rFonts w:asciiTheme="minorHAnsi" w:hAnsiTheme="minorHAnsi" w:cstheme="minorHAnsi"/>
        </w:rPr>
        <w:t>m</w:t>
      </w:r>
      <w:r w:rsidRPr="004A63CD">
        <w:rPr>
          <w:rFonts w:asciiTheme="minorHAnsi" w:hAnsiTheme="minorHAnsi" w:cstheme="minorHAnsi"/>
        </w:rPr>
        <w:t xml:space="preserve">inistry </w:t>
      </w:r>
      <w:r w:rsidR="00BA649E" w:rsidRPr="004A63CD">
        <w:rPr>
          <w:rFonts w:asciiTheme="minorHAnsi" w:hAnsiTheme="minorHAnsi" w:cstheme="minorHAnsi"/>
        </w:rPr>
        <w:t>a</w:t>
      </w:r>
      <w:r w:rsidRPr="004A63CD">
        <w:rPr>
          <w:rFonts w:asciiTheme="minorHAnsi" w:hAnsiTheme="minorHAnsi" w:cstheme="minorHAnsi"/>
        </w:rPr>
        <w:t xml:space="preserve">rea </w:t>
      </w:r>
      <w:r w:rsidR="00BA649E" w:rsidRPr="004A63CD">
        <w:rPr>
          <w:rFonts w:asciiTheme="minorHAnsi" w:hAnsiTheme="minorHAnsi" w:cstheme="minorHAnsi"/>
        </w:rPr>
        <w:t>l</w:t>
      </w:r>
      <w:r w:rsidRPr="004A63CD">
        <w:rPr>
          <w:rFonts w:asciiTheme="minorHAnsi" w:hAnsiTheme="minorHAnsi" w:cstheme="minorHAnsi"/>
        </w:rPr>
        <w:t xml:space="preserve">eaders. The </w:t>
      </w:r>
      <w:r w:rsidR="00F16F82" w:rsidRPr="004A63CD">
        <w:rPr>
          <w:rFonts w:asciiTheme="minorHAnsi" w:hAnsiTheme="minorHAnsi" w:cstheme="minorHAnsi"/>
        </w:rPr>
        <w:t>CSO</w:t>
      </w:r>
      <w:r w:rsidRPr="004A63CD">
        <w:rPr>
          <w:rFonts w:asciiTheme="minorHAnsi" w:hAnsiTheme="minorHAnsi" w:cstheme="minorHAnsi"/>
        </w:rPr>
        <w:t xml:space="preserve"> will assist and advise </w:t>
      </w:r>
      <w:r w:rsidR="00BA649E" w:rsidRPr="004A63CD">
        <w:rPr>
          <w:rFonts w:asciiTheme="minorHAnsi" w:hAnsiTheme="minorHAnsi" w:cstheme="minorHAnsi"/>
        </w:rPr>
        <w:t>m</w:t>
      </w:r>
      <w:r w:rsidRPr="004A63CD">
        <w:rPr>
          <w:rFonts w:asciiTheme="minorHAnsi" w:hAnsiTheme="minorHAnsi" w:cstheme="minorHAnsi"/>
        </w:rPr>
        <w:t xml:space="preserve">inistry </w:t>
      </w:r>
      <w:r w:rsidR="00BA649E" w:rsidRPr="004A63CD">
        <w:rPr>
          <w:rFonts w:asciiTheme="minorHAnsi" w:hAnsiTheme="minorHAnsi" w:cstheme="minorHAnsi"/>
        </w:rPr>
        <w:t>a</w:t>
      </w:r>
      <w:r w:rsidRPr="004A63CD">
        <w:rPr>
          <w:rFonts w:asciiTheme="minorHAnsi" w:hAnsiTheme="minorHAnsi" w:cstheme="minorHAnsi"/>
        </w:rPr>
        <w:t xml:space="preserve">rea </w:t>
      </w:r>
      <w:r w:rsidR="00BA649E" w:rsidRPr="004A63CD">
        <w:rPr>
          <w:rFonts w:asciiTheme="minorHAnsi" w:hAnsiTheme="minorHAnsi" w:cstheme="minorHAnsi"/>
        </w:rPr>
        <w:t>leaders</w:t>
      </w:r>
      <w:r w:rsidRPr="004A63CD">
        <w:rPr>
          <w:rFonts w:asciiTheme="minorHAnsi" w:hAnsiTheme="minorHAnsi" w:cstheme="minorHAnsi"/>
        </w:rPr>
        <w:t xml:space="preserve"> if a </w:t>
      </w:r>
      <w:r w:rsidR="00BA649E" w:rsidRPr="004A63CD">
        <w:rPr>
          <w:rFonts w:asciiTheme="minorHAnsi" w:hAnsiTheme="minorHAnsi" w:cstheme="minorHAnsi"/>
        </w:rPr>
        <w:t>s</w:t>
      </w:r>
      <w:r w:rsidRPr="004A63CD">
        <w:rPr>
          <w:rFonts w:asciiTheme="minorHAnsi" w:hAnsiTheme="minorHAnsi" w:cstheme="minorHAnsi"/>
        </w:rPr>
        <w:t xml:space="preserve">afeguarding issue or risk arises and needs to be addressed. </w:t>
      </w:r>
    </w:p>
    <w:p w14:paraId="64567728" w14:textId="77777777" w:rsidR="00B3153D" w:rsidRPr="004A63CD" w:rsidRDefault="00B3153D" w:rsidP="00B3153D">
      <w:pPr>
        <w:rPr>
          <w:rFonts w:asciiTheme="minorHAnsi" w:hAnsiTheme="minorHAnsi" w:cstheme="minorHAnsi"/>
        </w:rPr>
      </w:pPr>
    </w:p>
    <w:p w14:paraId="282302C0" w14:textId="270A172C" w:rsidR="00B3153D" w:rsidRPr="004407DF" w:rsidRDefault="00B3153D" w:rsidP="00B3153D">
      <w:pPr>
        <w:rPr>
          <w:rFonts w:asciiTheme="minorHAnsi" w:hAnsiTheme="minorHAnsi" w:cstheme="minorHAnsi"/>
        </w:rPr>
      </w:pPr>
      <w:r w:rsidRPr="004A63CD">
        <w:rPr>
          <w:rFonts w:asciiTheme="minorHAnsi" w:hAnsiTheme="minorHAnsi" w:cstheme="minorHAnsi"/>
        </w:rPr>
        <w:t xml:space="preserve">The </w:t>
      </w:r>
      <w:r w:rsidR="00F16F82" w:rsidRPr="004A63CD">
        <w:rPr>
          <w:rFonts w:asciiTheme="minorHAnsi" w:hAnsiTheme="minorHAnsi" w:cstheme="minorHAnsi"/>
        </w:rPr>
        <w:t>CSO</w:t>
      </w:r>
      <w:r w:rsidRPr="004A63CD">
        <w:rPr>
          <w:rFonts w:asciiTheme="minorHAnsi" w:hAnsiTheme="minorHAnsi" w:cstheme="minorHAnsi"/>
        </w:rPr>
        <w:t xml:space="preserve"> will also be included in decisions about whether to permit someone to be involved in ministry with children where their D</w:t>
      </w:r>
      <w:r w:rsidR="00BA649E" w:rsidRPr="004A63CD">
        <w:rPr>
          <w:rFonts w:asciiTheme="minorHAnsi" w:hAnsiTheme="minorHAnsi" w:cstheme="minorHAnsi"/>
        </w:rPr>
        <w:t>isclosure Barring Service (D</w:t>
      </w:r>
      <w:r w:rsidRPr="004A63CD">
        <w:rPr>
          <w:rFonts w:asciiTheme="minorHAnsi" w:hAnsiTheme="minorHAnsi" w:cstheme="minorHAnsi"/>
        </w:rPr>
        <w:t>BS</w:t>
      </w:r>
      <w:r w:rsidR="00BA649E" w:rsidRPr="004A63CD">
        <w:rPr>
          <w:rFonts w:asciiTheme="minorHAnsi" w:hAnsiTheme="minorHAnsi" w:cstheme="minorHAnsi"/>
        </w:rPr>
        <w:t>)</w:t>
      </w:r>
      <w:r w:rsidRPr="004A63CD">
        <w:rPr>
          <w:rFonts w:asciiTheme="minorHAnsi" w:hAnsiTheme="minorHAnsi" w:cstheme="minorHAnsi"/>
        </w:rPr>
        <w:t xml:space="preserve"> check is blemished or information is provided about them under the DBS scheme.</w:t>
      </w:r>
    </w:p>
    <w:p w14:paraId="0350E46A" w14:textId="77777777" w:rsidR="004407DF" w:rsidRPr="004A63CD" w:rsidRDefault="004407DF" w:rsidP="00B3153D">
      <w:pPr>
        <w:rPr>
          <w:rFonts w:asciiTheme="minorHAnsi" w:hAnsiTheme="minorHAnsi" w:cstheme="minorHAnsi"/>
          <w:b/>
        </w:rPr>
      </w:pPr>
    </w:p>
    <w:p w14:paraId="7B9D0388" w14:textId="77777777" w:rsidR="00B3153D" w:rsidRPr="004A63CD" w:rsidRDefault="00B3153D" w:rsidP="004D57F1">
      <w:pPr>
        <w:pStyle w:val="Heading3"/>
        <w:rPr>
          <w:rFonts w:asciiTheme="minorHAnsi" w:hAnsiTheme="minorHAnsi" w:cstheme="minorHAnsi"/>
        </w:rPr>
      </w:pPr>
      <w:bookmarkStart w:id="4" w:name="_Toc92299843"/>
      <w:r w:rsidRPr="004A63CD">
        <w:rPr>
          <w:rFonts w:asciiTheme="minorHAnsi" w:hAnsiTheme="minorHAnsi" w:cstheme="minorHAnsi"/>
        </w:rPr>
        <w:t xml:space="preserve">Ministry </w:t>
      </w:r>
      <w:r w:rsidR="00BA649E" w:rsidRPr="004A63CD">
        <w:rPr>
          <w:rFonts w:asciiTheme="minorHAnsi" w:hAnsiTheme="minorHAnsi" w:cstheme="minorHAnsi"/>
        </w:rPr>
        <w:t>area l</w:t>
      </w:r>
      <w:r w:rsidRPr="004A63CD">
        <w:rPr>
          <w:rFonts w:asciiTheme="minorHAnsi" w:hAnsiTheme="minorHAnsi" w:cstheme="minorHAnsi"/>
        </w:rPr>
        <w:t>eaders</w:t>
      </w:r>
      <w:bookmarkEnd w:id="4"/>
      <w:r w:rsidRPr="004A63CD">
        <w:rPr>
          <w:rFonts w:asciiTheme="minorHAnsi" w:hAnsiTheme="minorHAnsi" w:cstheme="minorHAnsi"/>
        </w:rPr>
        <w:t xml:space="preserve"> </w:t>
      </w:r>
    </w:p>
    <w:p w14:paraId="519D722A" w14:textId="77777777" w:rsidR="00B3153D" w:rsidRPr="004A63CD" w:rsidRDefault="00B3153D" w:rsidP="00B3153D">
      <w:pPr>
        <w:rPr>
          <w:rFonts w:asciiTheme="minorHAnsi" w:hAnsiTheme="minorHAnsi" w:cstheme="minorHAnsi"/>
        </w:rPr>
      </w:pPr>
      <w:r w:rsidRPr="004A63CD">
        <w:rPr>
          <w:rFonts w:asciiTheme="minorHAnsi" w:hAnsiTheme="minorHAnsi" w:cstheme="minorHAnsi"/>
        </w:rPr>
        <w:t xml:space="preserve">The </w:t>
      </w:r>
      <w:r w:rsidR="00F4545C" w:rsidRPr="004A63CD">
        <w:rPr>
          <w:rFonts w:asciiTheme="minorHAnsi" w:hAnsiTheme="minorHAnsi" w:cstheme="minorHAnsi"/>
        </w:rPr>
        <w:t>m</w:t>
      </w:r>
      <w:r w:rsidRPr="004A63CD">
        <w:rPr>
          <w:rFonts w:asciiTheme="minorHAnsi" w:hAnsiTheme="minorHAnsi" w:cstheme="minorHAnsi"/>
        </w:rPr>
        <w:t xml:space="preserve">inistry </w:t>
      </w:r>
      <w:r w:rsidR="00F4545C" w:rsidRPr="004A63CD">
        <w:rPr>
          <w:rFonts w:asciiTheme="minorHAnsi" w:hAnsiTheme="minorHAnsi" w:cstheme="minorHAnsi"/>
        </w:rPr>
        <w:t>a</w:t>
      </w:r>
      <w:r w:rsidRPr="004A63CD">
        <w:rPr>
          <w:rFonts w:asciiTheme="minorHAnsi" w:hAnsiTheme="minorHAnsi" w:cstheme="minorHAnsi"/>
        </w:rPr>
        <w:t xml:space="preserve">rea </w:t>
      </w:r>
      <w:r w:rsidR="00F4545C" w:rsidRPr="004A63CD">
        <w:rPr>
          <w:rFonts w:asciiTheme="minorHAnsi" w:hAnsiTheme="minorHAnsi" w:cstheme="minorHAnsi"/>
        </w:rPr>
        <w:t>leaders are responsible for s</w:t>
      </w:r>
      <w:r w:rsidRPr="004A63CD">
        <w:rPr>
          <w:rFonts w:asciiTheme="minorHAnsi" w:hAnsiTheme="minorHAnsi" w:cstheme="minorHAnsi"/>
        </w:rPr>
        <w:t>afeguarding within their ministry area. This includes:</w:t>
      </w:r>
    </w:p>
    <w:p w14:paraId="2031958B" w14:textId="77777777" w:rsidR="00B3153D" w:rsidRPr="004A63CD" w:rsidRDefault="00B3153D" w:rsidP="00534467">
      <w:pPr>
        <w:numPr>
          <w:ilvl w:val="0"/>
          <w:numId w:val="7"/>
        </w:numPr>
        <w:rPr>
          <w:rFonts w:asciiTheme="minorHAnsi" w:hAnsiTheme="minorHAnsi" w:cstheme="minorHAnsi"/>
        </w:rPr>
      </w:pPr>
      <w:r w:rsidRPr="004A63CD">
        <w:rPr>
          <w:rFonts w:asciiTheme="minorHAnsi" w:hAnsiTheme="minorHAnsi" w:cstheme="minorHAnsi"/>
        </w:rPr>
        <w:t xml:space="preserve">Ensuring all caregivers within their area are recruited in accordance with this </w:t>
      </w:r>
      <w:r w:rsidR="00F4545C" w:rsidRPr="004A63CD">
        <w:rPr>
          <w:rFonts w:asciiTheme="minorHAnsi" w:hAnsiTheme="minorHAnsi" w:cstheme="minorHAnsi"/>
        </w:rPr>
        <w:t>s</w:t>
      </w:r>
      <w:r w:rsidRPr="004A63CD">
        <w:rPr>
          <w:rFonts w:asciiTheme="minorHAnsi" w:hAnsiTheme="minorHAnsi" w:cstheme="minorHAnsi"/>
        </w:rPr>
        <w:t xml:space="preserve">afeguarding </w:t>
      </w:r>
      <w:r w:rsidR="00F4545C" w:rsidRPr="004A63CD">
        <w:rPr>
          <w:rFonts w:asciiTheme="minorHAnsi" w:hAnsiTheme="minorHAnsi" w:cstheme="minorHAnsi"/>
        </w:rPr>
        <w:t>policy.</w:t>
      </w:r>
    </w:p>
    <w:p w14:paraId="7FB1EF19" w14:textId="75755EF0" w:rsidR="00B3153D" w:rsidRPr="004A63CD" w:rsidRDefault="00B3153D" w:rsidP="004A63CD">
      <w:pPr>
        <w:ind w:left="720"/>
        <w:rPr>
          <w:rFonts w:asciiTheme="minorHAnsi" w:hAnsiTheme="minorHAnsi" w:cstheme="minorHAnsi"/>
        </w:rPr>
      </w:pPr>
      <w:r w:rsidRPr="004A63CD">
        <w:rPr>
          <w:rFonts w:asciiTheme="minorHAnsi" w:hAnsiTheme="minorHAnsi" w:cstheme="minorHAnsi"/>
        </w:rPr>
        <w:t xml:space="preserve">Acting as </w:t>
      </w:r>
      <w:r w:rsidR="00F4545C" w:rsidRPr="004A63CD">
        <w:rPr>
          <w:rFonts w:asciiTheme="minorHAnsi" w:hAnsiTheme="minorHAnsi" w:cstheme="minorHAnsi"/>
        </w:rPr>
        <w:t>s</w:t>
      </w:r>
      <w:r w:rsidRPr="004A63CD">
        <w:rPr>
          <w:rFonts w:asciiTheme="minorHAnsi" w:hAnsiTheme="minorHAnsi" w:cstheme="minorHAnsi"/>
        </w:rPr>
        <w:t xml:space="preserve">afeguarding </w:t>
      </w:r>
      <w:r w:rsidR="00F16F82" w:rsidRPr="004A63CD">
        <w:rPr>
          <w:rFonts w:asciiTheme="minorHAnsi" w:hAnsiTheme="minorHAnsi" w:cstheme="minorHAnsi"/>
        </w:rPr>
        <w:t>officers</w:t>
      </w:r>
      <w:r w:rsidRPr="004A63CD">
        <w:rPr>
          <w:rFonts w:asciiTheme="minorHAnsi" w:hAnsiTheme="minorHAnsi" w:cstheme="minorHAnsi"/>
        </w:rPr>
        <w:t xml:space="preserve"> for any disclosures of abuse within their ministry area</w:t>
      </w:r>
      <w:r w:rsidR="00F4545C" w:rsidRPr="004A63CD">
        <w:rPr>
          <w:rFonts w:asciiTheme="minorHAnsi" w:hAnsiTheme="minorHAnsi" w:cstheme="minorHAnsi"/>
        </w:rPr>
        <w:t>.</w:t>
      </w:r>
    </w:p>
    <w:p w14:paraId="23A901C8" w14:textId="77777777" w:rsidR="004407DF" w:rsidRPr="004A63CD" w:rsidRDefault="004407DF" w:rsidP="00B3153D">
      <w:pPr>
        <w:rPr>
          <w:rFonts w:asciiTheme="minorHAnsi" w:hAnsiTheme="minorHAnsi" w:cstheme="minorHAnsi"/>
        </w:rPr>
      </w:pPr>
    </w:p>
    <w:p w14:paraId="5B058AFD" w14:textId="77777777" w:rsidR="00B3153D" w:rsidRPr="004A63CD" w:rsidRDefault="00B3153D" w:rsidP="004D57F1">
      <w:pPr>
        <w:pStyle w:val="Heading3"/>
        <w:rPr>
          <w:rFonts w:asciiTheme="minorHAnsi" w:hAnsiTheme="minorHAnsi" w:cstheme="minorHAnsi"/>
        </w:rPr>
      </w:pPr>
      <w:bookmarkStart w:id="5" w:name="_Toc92299844"/>
      <w:r w:rsidRPr="004A63CD">
        <w:rPr>
          <w:rFonts w:asciiTheme="minorHAnsi" w:hAnsiTheme="minorHAnsi" w:cstheme="minorHAnsi"/>
        </w:rPr>
        <w:t>Caregivers</w:t>
      </w:r>
      <w:bookmarkEnd w:id="5"/>
      <w:r w:rsidRPr="004A63CD">
        <w:rPr>
          <w:rFonts w:asciiTheme="minorHAnsi" w:hAnsiTheme="minorHAnsi" w:cstheme="minorHAnsi"/>
        </w:rPr>
        <w:t xml:space="preserve"> </w:t>
      </w:r>
    </w:p>
    <w:p w14:paraId="7EB204D7" w14:textId="77777777" w:rsidR="00B3153D" w:rsidRPr="004A63CD" w:rsidRDefault="00B3153D" w:rsidP="00B3153D">
      <w:pPr>
        <w:rPr>
          <w:rFonts w:asciiTheme="minorHAnsi" w:hAnsiTheme="minorHAnsi" w:cstheme="minorHAnsi"/>
        </w:rPr>
      </w:pPr>
      <w:r w:rsidRPr="004A63CD">
        <w:rPr>
          <w:rFonts w:asciiTheme="minorHAnsi" w:hAnsiTheme="minorHAnsi" w:cstheme="minorHAnsi"/>
        </w:rPr>
        <w:t>A caregiver is anyone serving in any role within church which involves any oversight of children, young people or vulnerable adults.</w:t>
      </w:r>
    </w:p>
    <w:p w14:paraId="0E70B2C1" w14:textId="77777777" w:rsidR="00B3153D" w:rsidRPr="004A63CD" w:rsidRDefault="00B3153D" w:rsidP="00B3153D">
      <w:pPr>
        <w:rPr>
          <w:rFonts w:asciiTheme="minorHAnsi" w:hAnsiTheme="minorHAnsi" w:cstheme="minorHAnsi"/>
        </w:rPr>
      </w:pPr>
    </w:p>
    <w:p w14:paraId="14865954" w14:textId="77777777" w:rsidR="00B3153D" w:rsidRPr="004A63CD" w:rsidRDefault="00B3153D" w:rsidP="00B3153D">
      <w:pPr>
        <w:rPr>
          <w:rFonts w:asciiTheme="minorHAnsi" w:hAnsiTheme="minorHAnsi" w:cstheme="minorHAnsi"/>
        </w:rPr>
      </w:pPr>
      <w:r w:rsidRPr="004A63CD">
        <w:rPr>
          <w:rFonts w:asciiTheme="minorHAnsi" w:hAnsiTheme="minorHAnsi" w:cstheme="minorHAnsi"/>
        </w:rPr>
        <w:t>All caregivers share a particular responsibility for:</w:t>
      </w:r>
    </w:p>
    <w:p w14:paraId="011D9C5F" w14:textId="77777777" w:rsidR="00B3153D" w:rsidRPr="004A63CD" w:rsidRDefault="00B3153D" w:rsidP="00534467">
      <w:pPr>
        <w:pStyle w:val="ListParagraph"/>
        <w:numPr>
          <w:ilvl w:val="0"/>
          <w:numId w:val="6"/>
        </w:numPr>
        <w:rPr>
          <w:rFonts w:asciiTheme="minorHAnsi" w:hAnsiTheme="minorHAnsi" w:cstheme="minorHAnsi"/>
        </w:rPr>
      </w:pPr>
      <w:r w:rsidRPr="004A63CD">
        <w:rPr>
          <w:rFonts w:asciiTheme="minorHAnsi" w:hAnsiTheme="minorHAnsi" w:cstheme="minorHAnsi"/>
        </w:rPr>
        <w:t>Loving the person as Christ loves them</w:t>
      </w:r>
      <w:r w:rsidR="00F4545C" w:rsidRPr="004A63CD">
        <w:rPr>
          <w:rFonts w:asciiTheme="minorHAnsi" w:hAnsiTheme="minorHAnsi" w:cstheme="minorHAnsi"/>
        </w:rPr>
        <w:t>.</w:t>
      </w:r>
    </w:p>
    <w:p w14:paraId="6804AC78" w14:textId="77777777" w:rsidR="00B3153D" w:rsidRPr="004A63CD" w:rsidRDefault="00B3153D" w:rsidP="00534467">
      <w:pPr>
        <w:pStyle w:val="ListParagraph"/>
        <w:numPr>
          <w:ilvl w:val="0"/>
          <w:numId w:val="6"/>
        </w:numPr>
        <w:rPr>
          <w:rFonts w:asciiTheme="minorHAnsi" w:hAnsiTheme="minorHAnsi" w:cstheme="minorHAnsi"/>
        </w:rPr>
      </w:pPr>
      <w:r w:rsidRPr="004A63CD">
        <w:rPr>
          <w:rFonts w:asciiTheme="minorHAnsi" w:hAnsiTheme="minorHAnsi" w:cstheme="minorHAnsi"/>
        </w:rPr>
        <w:t>Setting an example of proper Christian conduct</w:t>
      </w:r>
      <w:r w:rsidR="00F4545C" w:rsidRPr="004A63CD">
        <w:rPr>
          <w:rFonts w:asciiTheme="minorHAnsi" w:hAnsiTheme="minorHAnsi" w:cstheme="minorHAnsi"/>
        </w:rPr>
        <w:t>.</w:t>
      </w:r>
    </w:p>
    <w:p w14:paraId="16596E22" w14:textId="77777777" w:rsidR="00B3153D" w:rsidRPr="004A63CD" w:rsidRDefault="00B3153D" w:rsidP="00534467">
      <w:pPr>
        <w:pStyle w:val="ListParagraph"/>
        <w:numPr>
          <w:ilvl w:val="0"/>
          <w:numId w:val="6"/>
        </w:numPr>
        <w:rPr>
          <w:rFonts w:asciiTheme="minorHAnsi" w:hAnsiTheme="minorHAnsi" w:cstheme="minorHAnsi"/>
        </w:rPr>
      </w:pPr>
      <w:r w:rsidRPr="004A63CD">
        <w:rPr>
          <w:rFonts w:asciiTheme="minorHAnsi" w:hAnsiTheme="minorHAnsi" w:cstheme="minorHAnsi"/>
        </w:rPr>
        <w:t>Praying for those in their care</w:t>
      </w:r>
      <w:r w:rsidR="00F4545C" w:rsidRPr="004A63CD">
        <w:rPr>
          <w:rFonts w:asciiTheme="minorHAnsi" w:hAnsiTheme="minorHAnsi" w:cstheme="minorHAnsi"/>
        </w:rPr>
        <w:t>.</w:t>
      </w:r>
    </w:p>
    <w:p w14:paraId="7FE2DAED" w14:textId="77777777" w:rsidR="00B3153D" w:rsidRPr="004A63CD" w:rsidRDefault="00B3153D" w:rsidP="00B3153D">
      <w:pPr>
        <w:pStyle w:val="ListParagraph"/>
        <w:rPr>
          <w:rFonts w:asciiTheme="minorHAnsi" w:hAnsiTheme="minorHAnsi" w:cstheme="minorHAnsi"/>
        </w:rPr>
      </w:pPr>
    </w:p>
    <w:p w14:paraId="3CF5A85D" w14:textId="77777777" w:rsidR="00B3153D" w:rsidRPr="004A63CD" w:rsidRDefault="00B3153D" w:rsidP="00B3153D">
      <w:pPr>
        <w:rPr>
          <w:rFonts w:asciiTheme="minorHAnsi" w:eastAsia="Arial Unicode MS" w:hAnsiTheme="minorHAnsi" w:cstheme="minorHAnsi"/>
        </w:rPr>
      </w:pPr>
      <w:r w:rsidRPr="004A63CD">
        <w:rPr>
          <w:rFonts w:asciiTheme="minorHAnsi" w:eastAsia="Arial Unicode MS" w:hAnsiTheme="minorHAnsi" w:cstheme="minorHAnsi"/>
        </w:rPr>
        <w:t>Everyone who is involved in providing formal care (as defined by the Diocesan policy) for vulnerable adults must complete a screening process prior to serving. Full information on the screening process can be found in the full policy.</w:t>
      </w:r>
    </w:p>
    <w:p w14:paraId="3748D1C6" w14:textId="77777777" w:rsidR="00B3153D" w:rsidRPr="004A63CD" w:rsidRDefault="00B3153D" w:rsidP="00B3153D">
      <w:pPr>
        <w:rPr>
          <w:rFonts w:asciiTheme="minorHAnsi" w:eastAsia="Arial Unicode MS" w:hAnsiTheme="minorHAnsi" w:cstheme="minorHAnsi"/>
        </w:rPr>
      </w:pPr>
    </w:p>
    <w:p w14:paraId="7FA47889" w14:textId="77777777" w:rsidR="00B3153D" w:rsidRPr="004A63CD" w:rsidRDefault="00B3153D" w:rsidP="00B3153D">
      <w:pPr>
        <w:rPr>
          <w:rFonts w:asciiTheme="minorHAnsi" w:eastAsia="Calibri" w:hAnsiTheme="minorHAnsi" w:cstheme="minorHAnsi"/>
        </w:rPr>
      </w:pPr>
      <w:r w:rsidRPr="004A63CD">
        <w:rPr>
          <w:rFonts w:asciiTheme="minorHAnsi" w:eastAsia="Calibri" w:hAnsiTheme="minorHAnsi" w:cstheme="minorHAnsi"/>
        </w:rPr>
        <w:t>If an existing caregiver moves to serve in a different ministry area they must read the relevant information for the new area before commencing their role.</w:t>
      </w:r>
    </w:p>
    <w:p w14:paraId="63B11747" w14:textId="77777777" w:rsidR="004219E8" w:rsidRPr="004A63CD" w:rsidRDefault="004219E8" w:rsidP="00B3153D">
      <w:pPr>
        <w:rPr>
          <w:rFonts w:asciiTheme="minorHAnsi" w:eastAsia="Calibri" w:hAnsiTheme="minorHAnsi" w:cstheme="minorHAnsi"/>
        </w:rPr>
      </w:pPr>
    </w:p>
    <w:p w14:paraId="206360EF" w14:textId="79FA0258" w:rsidR="00B3153D" w:rsidRPr="00FA2060" w:rsidRDefault="00B3153D" w:rsidP="00B3153D">
      <w:pPr>
        <w:rPr>
          <w:rFonts w:asciiTheme="minorHAnsi" w:eastAsia="Calibri" w:hAnsiTheme="minorHAnsi" w:cstheme="minorHAnsi"/>
        </w:rPr>
      </w:pPr>
      <w:r w:rsidRPr="004A63CD">
        <w:rPr>
          <w:rFonts w:asciiTheme="minorHAnsi" w:eastAsia="Calibri" w:hAnsiTheme="minorHAnsi" w:cstheme="minorHAnsi"/>
        </w:rPr>
        <w:t xml:space="preserve">All caregivers </w:t>
      </w:r>
      <w:r w:rsidR="00893F6D" w:rsidRPr="004A63CD">
        <w:rPr>
          <w:rFonts w:asciiTheme="minorHAnsi" w:eastAsia="Calibri" w:hAnsiTheme="minorHAnsi" w:cstheme="minorHAnsi"/>
        </w:rPr>
        <w:t>are required to complete</w:t>
      </w:r>
      <w:r w:rsidRPr="004A63CD">
        <w:rPr>
          <w:rFonts w:asciiTheme="minorHAnsi" w:eastAsia="Calibri" w:hAnsiTheme="minorHAnsi" w:cstheme="minorHAnsi"/>
        </w:rPr>
        <w:t xml:space="preserve"> the online Diocesan safeguarding training.</w:t>
      </w:r>
      <w:r w:rsidR="00893F6D" w:rsidRPr="004A63CD">
        <w:rPr>
          <w:rFonts w:asciiTheme="minorHAnsi" w:eastAsia="Calibri" w:hAnsiTheme="minorHAnsi" w:cstheme="minorHAnsi"/>
        </w:rPr>
        <w:t xml:space="preserve"> Additional training may be offered in some instances. </w:t>
      </w:r>
    </w:p>
    <w:p w14:paraId="1F8A75D6" w14:textId="77777777" w:rsidR="00B3153D" w:rsidRPr="004A63CD" w:rsidRDefault="00B3153D" w:rsidP="00B3153D">
      <w:pPr>
        <w:rPr>
          <w:rFonts w:asciiTheme="minorHAnsi" w:eastAsia="Arial Unicode MS" w:hAnsiTheme="minorHAnsi" w:cstheme="minorHAnsi"/>
          <w:color w:val="auto"/>
          <w:szCs w:val="20"/>
        </w:rPr>
      </w:pPr>
    </w:p>
    <w:p w14:paraId="1DD75162" w14:textId="77777777" w:rsidR="00B3153D" w:rsidRPr="004A63CD" w:rsidRDefault="00B3153D" w:rsidP="004B5412">
      <w:pPr>
        <w:pStyle w:val="Heading3"/>
        <w:rPr>
          <w:rFonts w:asciiTheme="minorHAnsi" w:hAnsiTheme="minorHAnsi" w:cstheme="minorHAnsi"/>
        </w:rPr>
      </w:pPr>
      <w:bookmarkStart w:id="6" w:name="_Toc92299845"/>
      <w:r w:rsidRPr="004A63CD">
        <w:rPr>
          <w:rFonts w:asciiTheme="minorHAnsi" w:hAnsiTheme="minorHAnsi" w:cstheme="minorHAnsi"/>
        </w:rPr>
        <w:t>Important:</w:t>
      </w:r>
      <w:bookmarkEnd w:id="6"/>
    </w:p>
    <w:p w14:paraId="6859F0BE" w14:textId="77777777" w:rsidR="00B3153D" w:rsidRPr="004A63CD" w:rsidRDefault="00B3153D" w:rsidP="00B3153D">
      <w:pPr>
        <w:jc w:val="center"/>
        <w:rPr>
          <w:rFonts w:asciiTheme="minorHAnsi" w:eastAsia="Calibri" w:hAnsiTheme="minorHAnsi" w:cstheme="minorHAnsi"/>
          <w:b/>
          <w:szCs w:val="20"/>
          <w:u w:val="single"/>
        </w:rPr>
      </w:pPr>
    </w:p>
    <w:p w14:paraId="5D75A88D" w14:textId="7C51BCCB" w:rsidR="00B3153D" w:rsidRPr="004A63CD" w:rsidRDefault="00B3153D" w:rsidP="00534467">
      <w:pPr>
        <w:numPr>
          <w:ilvl w:val="0"/>
          <w:numId w:val="5"/>
        </w:numPr>
        <w:contextualSpacing/>
        <w:rPr>
          <w:rFonts w:asciiTheme="minorHAnsi" w:eastAsia="Calibri" w:hAnsiTheme="minorHAnsi" w:cstheme="minorHAnsi"/>
        </w:rPr>
      </w:pPr>
      <w:r w:rsidRPr="004A63CD">
        <w:rPr>
          <w:rFonts w:asciiTheme="minorHAnsi" w:eastAsia="Calibri" w:hAnsiTheme="minorHAnsi" w:cstheme="minorHAnsi"/>
        </w:rPr>
        <w:lastRenderedPageBreak/>
        <w:t>All caregivers must read this policy</w:t>
      </w:r>
      <w:r w:rsidR="00893F6D" w:rsidRPr="004A63CD">
        <w:rPr>
          <w:rFonts w:asciiTheme="minorHAnsi" w:eastAsia="Calibri" w:hAnsiTheme="minorHAnsi" w:cstheme="minorHAnsi"/>
        </w:rPr>
        <w:t>.</w:t>
      </w:r>
    </w:p>
    <w:p w14:paraId="2510C899" w14:textId="5896AA24" w:rsidR="008E5DDE" w:rsidRPr="004407DF" w:rsidRDefault="00B3153D" w:rsidP="00CB68F6">
      <w:pPr>
        <w:numPr>
          <w:ilvl w:val="0"/>
          <w:numId w:val="5"/>
        </w:numPr>
        <w:contextualSpacing/>
        <w:rPr>
          <w:rFonts w:asciiTheme="minorHAnsi" w:eastAsia="Calibri" w:hAnsiTheme="minorHAnsi" w:cstheme="minorHAnsi"/>
        </w:rPr>
      </w:pPr>
      <w:r w:rsidRPr="004A63CD">
        <w:rPr>
          <w:rFonts w:asciiTheme="minorHAnsi" w:eastAsia="Calibri" w:hAnsiTheme="minorHAnsi" w:cstheme="minorHAnsi"/>
        </w:rPr>
        <w:t xml:space="preserve">A list of key </w:t>
      </w:r>
      <w:r w:rsidRPr="004A63CD">
        <w:rPr>
          <w:rFonts w:asciiTheme="minorHAnsi" w:eastAsia="Calibri" w:hAnsiTheme="minorHAnsi" w:cstheme="minorHAnsi"/>
          <w:b/>
        </w:rPr>
        <w:t>contact details</w:t>
      </w:r>
      <w:r w:rsidRPr="004A63CD">
        <w:rPr>
          <w:rFonts w:asciiTheme="minorHAnsi" w:eastAsia="Calibri" w:hAnsiTheme="minorHAnsi" w:cstheme="minorHAnsi"/>
        </w:rPr>
        <w:t xml:space="preserve"> can be found on the last two pages of this policy</w:t>
      </w:r>
      <w:r w:rsidR="004219E8" w:rsidRPr="004A63CD">
        <w:rPr>
          <w:rFonts w:asciiTheme="minorHAnsi" w:eastAsia="Calibri" w:hAnsiTheme="minorHAnsi" w:cstheme="minorHAnsi"/>
        </w:rPr>
        <w:t>.</w:t>
      </w:r>
    </w:p>
    <w:p w14:paraId="1742E0DC" w14:textId="77777777" w:rsidR="00680176" w:rsidRPr="004A63CD" w:rsidRDefault="006B37FA" w:rsidP="00CB68F6">
      <w:pPr>
        <w:pStyle w:val="Heading1"/>
        <w:rPr>
          <w:rFonts w:asciiTheme="minorHAnsi" w:hAnsiTheme="minorHAnsi" w:cstheme="minorHAnsi"/>
        </w:rPr>
      </w:pPr>
      <w:bookmarkStart w:id="7" w:name="_Toc92299846"/>
      <w:r w:rsidRPr="004A63CD">
        <w:rPr>
          <w:rFonts w:asciiTheme="minorHAnsi" w:hAnsiTheme="minorHAnsi" w:cstheme="minorHAnsi"/>
        </w:rPr>
        <w:t>SECTION A</w:t>
      </w:r>
      <w:bookmarkEnd w:id="7"/>
    </w:p>
    <w:p w14:paraId="7BB90DB8" w14:textId="77777777" w:rsidR="00680176" w:rsidRPr="004A63CD" w:rsidRDefault="00680176" w:rsidP="00680176">
      <w:pPr>
        <w:rPr>
          <w:rFonts w:asciiTheme="minorHAnsi" w:hAnsiTheme="minorHAnsi" w:cstheme="minorHAnsi"/>
        </w:rPr>
      </w:pPr>
    </w:p>
    <w:p w14:paraId="055035B9" w14:textId="77777777" w:rsidR="00680176" w:rsidRPr="004A63CD" w:rsidRDefault="00680176" w:rsidP="00CB68F6">
      <w:pPr>
        <w:pStyle w:val="Heading2"/>
        <w:rPr>
          <w:rFonts w:asciiTheme="minorHAnsi" w:hAnsiTheme="minorHAnsi" w:cstheme="minorHAnsi"/>
        </w:rPr>
      </w:pPr>
      <w:bookmarkStart w:id="8" w:name="_Toc92299847"/>
      <w:r w:rsidRPr="004A63CD">
        <w:rPr>
          <w:rFonts w:asciiTheme="minorHAnsi" w:hAnsiTheme="minorHAnsi" w:cstheme="minorHAnsi"/>
        </w:rPr>
        <w:t xml:space="preserve">Guidelines for </w:t>
      </w:r>
      <w:r w:rsidR="0008366E" w:rsidRPr="004A63CD">
        <w:rPr>
          <w:rFonts w:asciiTheme="minorHAnsi" w:hAnsiTheme="minorHAnsi" w:cstheme="minorHAnsi"/>
        </w:rPr>
        <w:t>r</w:t>
      </w:r>
      <w:r w:rsidRPr="004A63CD">
        <w:rPr>
          <w:rFonts w:asciiTheme="minorHAnsi" w:hAnsiTheme="minorHAnsi" w:cstheme="minorHAnsi"/>
        </w:rPr>
        <w:t xml:space="preserve">ecognising and </w:t>
      </w:r>
      <w:r w:rsidR="0008366E" w:rsidRPr="004A63CD">
        <w:rPr>
          <w:rFonts w:asciiTheme="minorHAnsi" w:hAnsiTheme="minorHAnsi" w:cstheme="minorHAnsi"/>
        </w:rPr>
        <w:t>r</w:t>
      </w:r>
      <w:r w:rsidRPr="004A63CD">
        <w:rPr>
          <w:rFonts w:asciiTheme="minorHAnsi" w:hAnsiTheme="minorHAnsi" w:cstheme="minorHAnsi"/>
        </w:rPr>
        <w:t xml:space="preserve">esponding to </w:t>
      </w:r>
      <w:r w:rsidR="0008366E" w:rsidRPr="004A63CD">
        <w:rPr>
          <w:rFonts w:asciiTheme="minorHAnsi" w:hAnsiTheme="minorHAnsi" w:cstheme="minorHAnsi"/>
        </w:rPr>
        <w:t>potential a</w:t>
      </w:r>
      <w:r w:rsidRPr="004A63CD">
        <w:rPr>
          <w:rFonts w:asciiTheme="minorHAnsi" w:hAnsiTheme="minorHAnsi" w:cstheme="minorHAnsi"/>
        </w:rPr>
        <w:t>buse</w:t>
      </w:r>
      <w:bookmarkEnd w:id="8"/>
    </w:p>
    <w:p w14:paraId="7129A0A4" w14:textId="77777777" w:rsidR="00680176" w:rsidRPr="004A63CD" w:rsidRDefault="00680176" w:rsidP="00680176">
      <w:pPr>
        <w:rPr>
          <w:rFonts w:asciiTheme="minorHAnsi" w:hAnsiTheme="minorHAnsi" w:cstheme="minorHAnsi"/>
        </w:rPr>
      </w:pPr>
    </w:p>
    <w:p w14:paraId="6504BABF" w14:textId="3E4BD97F" w:rsidR="00680176" w:rsidRPr="004A63CD" w:rsidRDefault="00AD03DC" w:rsidP="00680176">
      <w:pPr>
        <w:rPr>
          <w:rFonts w:asciiTheme="minorHAnsi" w:hAnsiTheme="minorHAnsi" w:cstheme="minorHAnsi"/>
          <w:bCs/>
        </w:rPr>
      </w:pPr>
      <w:bookmarkStart w:id="9" w:name="_Toc356483461"/>
      <w:bookmarkStart w:id="10" w:name="_Toc356900575"/>
      <w:bookmarkStart w:id="11" w:name="_Toc356900798"/>
      <w:bookmarkStart w:id="12" w:name="_Toc356900945"/>
      <w:bookmarkStart w:id="13" w:name="_Toc356901518"/>
      <w:bookmarkStart w:id="14" w:name="_Toc357072292"/>
      <w:r w:rsidRPr="004A63CD">
        <w:rPr>
          <w:rFonts w:asciiTheme="minorHAnsi" w:hAnsiTheme="minorHAnsi" w:cstheme="minorHAnsi"/>
          <w:bCs/>
        </w:rPr>
        <w:t>Grace Church Greenwich</w:t>
      </w:r>
      <w:r w:rsidR="00680176" w:rsidRPr="004A63CD">
        <w:rPr>
          <w:rFonts w:asciiTheme="minorHAnsi" w:hAnsiTheme="minorHAnsi" w:cstheme="minorHAnsi"/>
          <w:bCs/>
        </w:rPr>
        <w:t xml:space="preserve"> is committed to preventing abuse and neglect taking </w:t>
      </w:r>
      <w:r w:rsidR="00EE2AB5" w:rsidRPr="004A63CD">
        <w:rPr>
          <w:rFonts w:asciiTheme="minorHAnsi" w:hAnsiTheme="minorHAnsi" w:cstheme="minorHAnsi"/>
          <w:bCs/>
        </w:rPr>
        <w:t>place, and</w:t>
      </w:r>
      <w:r w:rsidR="00680176" w:rsidRPr="004A63CD">
        <w:rPr>
          <w:rFonts w:asciiTheme="minorHAnsi" w:hAnsiTheme="minorHAnsi" w:cstheme="minorHAnsi"/>
          <w:bCs/>
        </w:rPr>
        <w:t xml:space="preserve"> safeguarding the welfare of vulnerable adults within our community. We are committed to ensuring that </w:t>
      </w:r>
      <w:r w:rsidRPr="004A63CD">
        <w:rPr>
          <w:rFonts w:asciiTheme="minorHAnsi" w:hAnsiTheme="minorHAnsi" w:cstheme="minorHAnsi"/>
          <w:bCs/>
        </w:rPr>
        <w:t>Grace Church Greenwich</w:t>
      </w:r>
      <w:r w:rsidR="00680176" w:rsidRPr="004A63CD">
        <w:rPr>
          <w:rFonts w:asciiTheme="minorHAnsi" w:hAnsiTheme="minorHAnsi" w:cstheme="minorHAnsi"/>
          <w:bCs/>
        </w:rPr>
        <w:t xml:space="preserve">: </w:t>
      </w:r>
    </w:p>
    <w:p w14:paraId="017D254E" w14:textId="77777777" w:rsidR="00680176" w:rsidRPr="004A63CD" w:rsidRDefault="00CB68F6" w:rsidP="00534467">
      <w:pPr>
        <w:numPr>
          <w:ilvl w:val="0"/>
          <w:numId w:val="11"/>
        </w:numPr>
        <w:rPr>
          <w:rFonts w:asciiTheme="minorHAnsi" w:hAnsiTheme="minorHAnsi" w:cstheme="minorHAnsi"/>
          <w:bCs/>
        </w:rPr>
      </w:pPr>
      <w:r w:rsidRPr="004A63CD">
        <w:rPr>
          <w:rFonts w:asciiTheme="minorHAnsi" w:hAnsiTheme="minorHAnsi" w:cstheme="minorHAnsi"/>
          <w:bCs/>
        </w:rPr>
        <w:t>p</w:t>
      </w:r>
      <w:r w:rsidR="00680176" w:rsidRPr="004A63CD">
        <w:rPr>
          <w:rFonts w:asciiTheme="minorHAnsi" w:hAnsiTheme="minorHAnsi" w:cstheme="minorHAnsi"/>
          <w:bCs/>
        </w:rPr>
        <w:t>rovides a safe environment for vulnerable adults and actively seeks to prevent harm</w:t>
      </w:r>
      <w:r w:rsidRPr="004A63CD">
        <w:rPr>
          <w:rFonts w:asciiTheme="minorHAnsi" w:hAnsiTheme="minorHAnsi" w:cstheme="minorHAnsi"/>
          <w:bCs/>
        </w:rPr>
        <w:t>.</w:t>
      </w:r>
    </w:p>
    <w:p w14:paraId="390CD4BD" w14:textId="77777777" w:rsidR="00680176" w:rsidRPr="004A63CD" w:rsidRDefault="00CB68F6" w:rsidP="00534467">
      <w:pPr>
        <w:numPr>
          <w:ilvl w:val="0"/>
          <w:numId w:val="11"/>
        </w:numPr>
        <w:rPr>
          <w:rFonts w:asciiTheme="minorHAnsi" w:hAnsiTheme="minorHAnsi" w:cstheme="minorHAnsi"/>
          <w:bCs/>
        </w:rPr>
      </w:pPr>
      <w:r w:rsidRPr="004A63CD">
        <w:rPr>
          <w:rFonts w:asciiTheme="minorHAnsi" w:hAnsiTheme="minorHAnsi" w:cstheme="minorHAnsi"/>
          <w:bCs/>
        </w:rPr>
        <w:t>i</w:t>
      </w:r>
      <w:r w:rsidR="00680176" w:rsidRPr="004A63CD">
        <w:rPr>
          <w:rFonts w:asciiTheme="minorHAnsi" w:hAnsiTheme="minorHAnsi" w:cstheme="minorHAnsi"/>
          <w:bCs/>
        </w:rPr>
        <w:t>dentifies vulnerable adults who are suffering</w:t>
      </w:r>
      <w:r w:rsidRPr="004A63CD">
        <w:rPr>
          <w:rFonts w:asciiTheme="minorHAnsi" w:hAnsiTheme="minorHAnsi" w:cstheme="minorHAnsi"/>
          <w:bCs/>
        </w:rPr>
        <w:t>.</w:t>
      </w:r>
    </w:p>
    <w:p w14:paraId="3C4A215E" w14:textId="77777777" w:rsidR="00680176" w:rsidRPr="004A63CD" w:rsidRDefault="00CB68F6" w:rsidP="00534467">
      <w:pPr>
        <w:numPr>
          <w:ilvl w:val="0"/>
          <w:numId w:val="11"/>
        </w:numPr>
        <w:rPr>
          <w:rFonts w:asciiTheme="minorHAnsi" w:hAnsiTheme="minorHAnsi" w:cstheme="minorHAnsi"/>
          <w:bCs/>
        </w:rPr>
      </w:pPr>
      <w:r w:rsidRPr="004A63CD">
        <w:rPr>
          <w:rFonts w:asciiTheme="minorHAnsi" w:hAnsiTheme="minorHAnsi" w:cstheme="minorHAnsi"/>
          <w:bCs/>
        </w:rPr>
        <w:t>t</w:t>
      </w:r>
      <w:r w:rsidR="00680176" w:rsidRPr="004A63CD">
        <w:rPr>
          <w:rFonts w:asciiTheme="minorHAnsi" w:hAnsiTheme="minorHAnsi" w:cstheme="minorHAnsi"/>
          <w:bCs/>
        </w:rPr>
        <w:t>akes appropriate action to see that such vulnerable adults are kept safe from harm</w:t>
      </w:r>
      <w:r w:rsidRPr="004A63CD">
        <w:rPr>
          <w:rFonts w:asciiTheme="minorHAnsi" w:hAnsiTheme="minorHAnsi" w:cstheme="minorHAnsi"/>
          <w:bCs/>
        </w:rPr>
        <w:t>.</w:t>
      </w:r>
    </w:p>
    <w:p w14:paraId="02EED5C4" w14:textId="77777777" w:rsidR="00680176" w:rsidRPr="004A63CD" w:rsidRDefault="00680176" w:rsidP="00680176">
      <w:pPr>
        <w:rPr>
          <w:rFonts w:asciiTheme="minorHAnsi" w:hAnsiTheme="minorHAnsi" w:cstheme="minorHAnsi"/>
          <w:bCs/>
        </w:rPr>
      </w:pPr>
    </w:p>
    <w:p w14:paraId="1F8B5FAD" w14:textId="77777777" w:rsidR="00680176" w:rsidRPr="004A63CD" w:rsidRDefault="00680176" w:rsidP="00680176">
      <w:pPr>
        <w:rPr>
          <w:rFonts w:asciiTheme="minorHAnsi" w:hAnsiTheme="minorHAnsi" w:cstheme="minorHAnsi"/>
          <w:bCs/>
        </w:rPr>
      </w:pPr>
      <w:r w:rsidRPr="004A63CD">
        <w:rPr>
          <w:rFonts w:asciiTheme="minorHAnsi" w:hAnsiTheme="minorHAnsi" w:cstheme="minorHAnsi"/>
          <w:bCs/>
        </w:rPr>
        <w:t>All caregivers need to know how to respond to signs of abuse or allegations of abuse. The following guidelines are in place to meet that need.</w:t>
      </w:r>
    </w:p>
    <w:p w14:paraId="40E22E6A" w14:textId="77777777" w:rsidR="00680176" w:rsidRPr="004A63CD" w:rsidRDefault="00680176" w:rsidP="00680176">
      <w:pPr>
        <w:rPr>
          <w:rFonts w:asciiTheme="minorHAnsi" w:hAnsiTheme="minorHAnsi" w:cstheme="minorHAnsi"/>
          <w:sz w:val="28"/>
        </w:rPr>
      </w:pPr>
    </w:p>
    <w:p w14:paraId="401B7CB0" w14:textId="77777777" w:rsidR="00680176" w:rsidRPr="004A63CD" w:rsidRDefault="00680176" w:rsidP="00534467">
      <w:pPr>
        <w:pStyle w:val="Heading2"/>
        <w:numPr>
          <w:ilvl w:val="0"/>
          <w:numId w:val="19"/>
        </w:numPr>
        <w:rPr>
          <w:rFonts w:asciiTheme="minorHAnsi" w:hAnsiTheme="minorHAnsi" w:cstheme="minorHAnsi"/>
        </w:rPr>
      </w:pPr>
      <w:bookmarkStart w:id="15" w:name="_Toc92299848"/>
      <w:r w:rsidRPr="004A63CD">
        <w:rPr>
          <w:rFonts w:asciiTheme="minorHAnsi" w:hAnsiTheme="minorHAnsi" w:cstheme="minorHAnsi"/>
        </w:rPr>
        <w:t>Definitions</w:t>
      </w:r>
      <w:bookmarkEnd w:id="15"/>
    </w:p>
    <w:p w14:paraId="798B4027" w14:textId="77777777" w:rsidR="00680176" w:rsidRPr="004A63CD" w:rsidRDefault="00680176" w:rsidP="00680176">
      <w:pPr>
        <w:rPr>
          <w:rFonts w:asciiTheme="minorHAnsi" w:hAnsiTheme="minorHAnsi" w:cstheme="minorHAnsi"/>
        </w:rPr>
      </w:pPr>
    </w:p>
    <w:p w14:paraId="6E291EA9" w14:textId="77777777" w:rsidR="00680176" w:rsidRPr="004A63CD" w:rsidRDefault="00680176" w:rsidP="00CB68F6">
      <w:pPr>
        <w:pStyle w:val="Heading3"/>
        <w:rPr>
          <w:rFonts w:asciiTheme="minorHAnsi" w:hAnsiTheme="minorHAnsi" w:cstheme="minorHAnsi"/>
        </w:rPr>
      </w:pPr>
      <w:bookmarkStart w:id="16" w:name="_Toc92299849"/>
      <w:r w:rsidRPr="004A63CD">
        <w:rPr>
          <w:rFonts w:asciiTheme="minorHAnsi" w:hAnsiTheme="minorHAnsi" w:cstheme="minorHAnsi"/>
        </w:rPr>
        <w:t>When is an adult vulnerable?</w:t>
      </w:r>
      <w:bookmarkEnd w:id="16"/>
    </w:p>
    <w:p w14:paraId="3A8A3B65" w14:textId="77777777" w:rsidR="00181E32" w:rsidRPr="004A63CD" w:rsidRDefault="00181E32" w:rsidP="00680176">
      <w:pPr>
        <w:rPr>
          <w:rFonts w:asciiTheme="minorHAnsi" w:hAnsiTheme="minorHAnsi" w:cstheme="minorHAnsi"/>
        </w:rPr>
      </w:pPr>
      <w:r w:rsidRPr="004A63CD">
        <w:rPr>
          <w:rFonts w:asciiTheme="minorHAnsi" w:hAnsiTheme="minorHAnsi" w:cstheme="minorHAnsi"/>
        </w:rPr>
        <w:t xml:space="preserve">The term ‘vulnerable adult’ refers to a person aged 18 or over whose ability to protect himself or herself from violence, abuse, neglect or exploitation is significantly impaired through physical or mental disability, illness, old age, emotional fragility, distress, or otherwise; and for that purpose, the reference to being impaired is to being temporarily or indefinitely impaired. </w:t>
      </w:r>
    </w:p>
    <w:p w14:paraId="64157139" w14:textId="77777777" w:rsidR="00181E32" w:rsidRPr="004A63CD" w:rsidRDefault="00181E32" w:rsidP="00680176">
      <w:pPr>
        <w:rPr>
          <w:rFonts w:asciiTheme="minorHAnsi" w:hAnsiTheme="minorHAnsi" w:cstheme="minorHAnsi"/>
        </w:rPr>
      </w:pPr>
    </w:p>
    <w:p w14:paraId="25A58840" w14:textId="2BE9193F" w:rsidR="00181E32" w:rsidRPr="004A63CD" w:rsidRDefault="00181E32" w:rsidP="00680176">
      <w:pPr>
        <w:rPr>
          <w:rFonts w:asciiTheme="minorHAnsi" w:hAnsiTheme="minorHAnsi" w:cstheme="minorHAnsi"/>
        </w:rPr>
      </w:pPr>
      <w:r w:rsidRPr="004A63CD">
        <w:rPr>
          <w:rFonts w:asciiTheme="minorHAnsi" w:hAnsiTheme="minorHAnsi" w:cstheme="minorHAnsi"/>
        </w:rPr>
        <w:t xml:space="preserve">Please note that some adults may not </w:t>
      </w:r>
      <w:r w:rsidR="009631C9" w:rsidRPr="004A63CD">
        <w:rPr>
          <w:rFonts w:asciiTheme="minorHAnsi" w:hAnsiTheme="minorHAnsi" w:cstheme="minorHAnsi"/>
        </w:rPr>
        <w:t>consider t</w:t>
      </w:r>
      <w:r w:rsidRPr="004A63CD">
        <w:rPr>
          <w:rFonts w:asciiTheme="minorHAnsi" w:hAnsiTheme="minorHAnsi" w:cstheme="minorHAnsi"/>
        </w:rPr>
        <w:t>hemselves vulnerable but may be vulnerable to being abused by individuals in positions of</w:t>
      </w:r>
      <w:r w:rsidR="009631C9" w:rsidRPr="004A63CD">
        <w:rPr>
          <w:rFonts w:asciiTheme="minorHAnsi" w:hAnsiTheme="minorHAnsi" w:cstheme="minorHAnsi"/>
        </w:rPr>
        <w:t xml:space="preserve"> </w:t>
      </w:r>
      <w:r w:rsidRPr="004A63CD">
        <w:rPr>
          <w:rFonts w:asciiTheme="minorHAnsi" w:hAnsiTheme="minorHAnsi" w:cstheme="minorHAnsi"/>
        </w:rPr>
        <w:t>leadership and responsibility. As adults are not</w:t>
      </w:r>
      <w:r w:rsidR="009631C9" w:rsidRPr="004A63CD">
        <w:rPr>
          <w:rFonts w:asciiTheme="minorHAnsi" w:hAnsiTheme="minorHAnsi" w:cstheme="minorHAnsi"/>
        </w:rPr>
        <w:t xml:space="preserve"> </w:t>
      </w:r>
      <w:r w:rsidRPr="004A63CD">
        <w:rPr>
          <w:rFonts w:asciiTheme="minorHAnsi" w:hAnsiTheme="minorHAnsi" w:cstheme="minorHAnsi"/>
        </w:rPr>
        <w:t>inherently vulnerable and in need of protection it</w:t>
      </w:r>
      <w:r w:rsidR="00EE2AB5">
        <w:rPr>
          <w:rFonts w:asciiTheme="minorHAnsi" w:hAnsiTheme="minorHAnsi" w:cstheme="minorHAnsi"/>
        </w:rPr>
        <w:t xml:space="preserve"> </w:t>
      </w:r>
      <w:r w:rsidRPr="004A63CD">
        <w:rPr>
          <w:rFonts w:asciiTheme="minorHAnsi" w:hAnsiTheme="minorHAnsi" w:cstheme="minorHAnsi"/>
        </w:rPr>
        <w:t>is important</w:t>
      </w:r>
      <w:r w:rsidR="009631C9" w:rsidRPr="004A63CD">
        <w:rPr>
          <w:rFonts w:asciiTheme="minorHAnsi" w:hAnsiTheme="minorHAnsi" w:cstheme="minorHAnsi"/>
        </w:rPr>
        <w:t xml:space="preserve"> </w:t>
      </w:r>
      <w:r w:rsidRPr="004A63CD">
        <w:rPr>
          <w:rFonts w:asciiTheme="minorHAnsi" w:hAnsiTheme="minorHAnsi" w:cstheme="minorHAnsi"/>
        </w:rPr>
        <w:t>to recognise that</w:t>
      </w:r>
      <w:r w:rsidR="009631C9" w:rsidRPr="004A63CD">
        <w:rPr>
          <w:rFonts w:asciiTheme="minorHAnsi" w:hAnsiTheme="minorHAnsi" w:cstheme="minorHAnsi"/>
        </w:rPr>
        <w:t xml:space="preserve"> </w:t>
      </w:r>
      <w:r w:rsidRPr="004A63CD">
        <w:rPr>
          <w:rFonts w:asciiTheme="minorHAnsi" w:hAnsiTheme="minorHAnsi" w:cstheme="minorHAnsi"/>
        </w:rPr>
        <w:t>the factors described below do not, of</w:t>
      </w:r>
      <w:r w:rsidR="009631C9" w:rsidRPr="004A63CD">
        <w:rPr>
          <w:rFonts w:asciiTheme="minorHAnsi" w:hAnsiTheme="minorHAnsi" w:cstheme="minorHAnsi"/>
        </w:rPr>
        <w:t xml:space="preserve"> </w:t>
      </w:r>
      <w:r w:rsidRPr="004A63CD">
        <w:rPr>
          <w:rFonts w:asciiTheme="minorHAnsi" w:hAnsiTheme="minorHAnsi" w:cstheme="minorHAnsi"/>
        </w:rPr>
        <w:t>themselves, mean that a person is vulnerable. It</w:t>
      </w:r>
      <w:r w:rsidR="009631C9" w:rsidRPr="004A63CD">
        <w:rPr>
          <w:rFonts w:asciiTheme="minorHAnsi" w:hAnsiTheme="minorHAnsi" w:cstheme="minorHAnsi"/>
        </w:rPr>
        <w:t xml:space="preserve"> </w:t>
      </w:r>
      <w:r w:rsidRPr="004A63CD">
        <w:rPr>
          <w:rFonts w:asciiTheme="minorHAnsi" w:hAnsiTheme="minorHAnsi" w:cstheme="minorHAnsi"/>
        </w:rPr>
        <w:t>is a combination of</w:t>
      </w:r>
      <w:r w:rsidR="009631C9" w:rsidRPr="004A63CD">
        <w:rPr>
          <w:rFonts w:asciiTheme="minorHAnsi" w:hAnsiTheme="minorHAnsi" w:cstheme="minorHAnsi"/>
        </w:rPr>
        <w:t xml:space="preserve"> </w:t>
      </w:r>
      <w:r w:rsidRPr="004A63CD">
        <w:rPr>
          <w:rFonts w:asciiTheme="minorHAnsi" w:hAnsiTheme="minorHAnsi" w:cstheme="minorHAnsi"/>
        </w:rPr>
        <w:t>these factors and the circumstances that a person finds him/herself</w:t>
      </w:r>
      <w:r w:rsidR="009631C9" w:rsidRPr="004A63CD">
        <w:rPr>
          <w:rFonts w:asciiTheme="minorHAnsi" w:hAnsiTheme="minorHAnsi" w:cstheme="minorHAnsi"/>
        </w:rPr>
        <w:t xml:space="preserve"> </w:t>
      </w:r>
      <w:r w:rsidRPr="004A63CD">
        <w:rPr>
          <w:rFonts w:asciiTheme="minorHAnsi" w:hAnsiTheme="minorHAnsi" w:cstheme="minorHAnsi"/>
        </w:rPr>
        <w:t>in that can make an individual vulnerable to abuse or neglect.</w:t>
      </w:r>
    </w:p>
    <w:p w14:paraId="5A68D258" w14:textId="77777777" w:rsidR="009631C9" w:rsidRPr="004A63CD" w:rsidRDefault="009631C9" w:rsidP="00680176">
      <w:pPr>
        <w:rPr>
          <w:rFonts w:asciiTheme="minorHAnsi" w:hAnsiTheme="minorHAnsi" w:cstheme="minorHAnsi"/>
        </w:rPr>
      </w:pPr>
    </w:p>
    <w:p w14:paraId="025A64AC" w14:textId="77777777" w:rsidR="009631C9" w:rsidRPr="004A63CD" w:rsidRDefault="009631C9" w:rsidP="00680176">
      <w:pPr>
        <w:rPr>
          <w:rFonts w:asciiTheme="minorHAnsi" w:hAnsiTheme="minorHAnsi" w:cstheme="minorHAnsi"/>
          <w:b/>
        </w:rPr>
      </w:pPr>
      <w:r w:rsidRPr="004A63CD">
        <w:rPr>
          <w:rFonts w:asciiTheme="minorHAnsi" w:hAnsiTheme="minorHAnsi" w:cstheme="minorHAnsi"/>
          <w:b/>
        </w:rPr>
        <w:t xml:space="preserve">Some factors that increase vulnerability include: </w:t>
      </w:r>
    </w:p>
    <w:p w14:paraId="60D4C0C5" w14:textId="77777777" w:rsidR="009631C9" w:rsidRPr="004A63CD" w:rsidRDefault="009631C9" w:rsidP="00680176">
      <w:pPr>
        <w:rPr>
          <w:rFonts w:asciiTheme="minorHAnsi" w:hAnsiTheme="minorHAnsi" w:cstheme="minorHAnsi"/>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766"/>
      </w:tblGrid>
      <w:tr w:rsidR="009631C9" w:rsidRPr="004A63CD" w14:paraId="2F42049F" w14:textId="77777777" w:rsidTr="00CA094F">
        <w:tc>
          <w:tcPr>
            <w:tcW w:w="4870" w:type="dxa"/>
          </w:tcPr>
          <w:p w14:paraId="5CF43ECD"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A mental illness, chronic or acute</w:t>
            </w:r>
          </w:p>
          <w:p w14:paraId="211A2B45"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A sensory or physical disability or impairment</w:t>
            </w:r>
          </w:p>
          <w:p w14:paraId="03FAC605"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A learning disability</w:t>
            </w:r>
          </w:p>
          <w:p w14:paraId="468B5A06"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A physical illness</w:t>
            </w:r>
          </w:p>
          <w:p w14:paraId="6B097876"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Dementia</w:t>
            </w:r>
          </w:p>
          <w:p w14:paraId="655F305D"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An addiction to alcohol or drugs</w:t>
            </w:r>
          </w:p>
          <w:p w14:paraId="0FCF5666"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Failing faculties of old age</w:t>
            </w:r>
          </w:p>
          <w:p w14:paraId="20324F23"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Those who are homeless</w:t>
            </w:r>
          </w:p>
          <w:p w14:paraId="4512C183"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Refugee families or individuals (including those seeking asylum</w:t>
            </w:r>
          </w:p>
        </w:tc>
        <w:tc>
          <w:tcPr>
            <w:tcW w:w="4769" w:type="dxa"/>
          </w:tcPr>
          <w:p w14:paraId="7B96A996"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Victims/survivors of domestic abuse</w:t>
            </w:r>
            <w:r w:rsidR="004219E8" w:rsidRPr="004A63CD">
              <w:rPr>
                <w:rFonts w:asciiTheme="minorHAnsi" w:hAnsiTheme="minorHAnsi" w:cstheme="minorHAnsi"/>
              </w:rPr>
              <w:t>—</w:t>
            </w:r>
            <w:r w:rsidRPr="004A63CD">
              <w:rPr>
                <w:rFonts w:asciiTheme="minorHAnsi" w:hAnsiTheme="minorHAnsi" w:cstheme="minorHAnsi"/>
              </w:rPr>
              <w:t>direct violence and/or</w:t>
            </w:r>
          </w:p>
          <w:p w14:paraId="5DF4C804" w14:textId="77777777" w:rsidR="009631C9" w:rsidRPr="004A63CD" w:rsidRDefault="00CA094F" w:rsidP="00534467">
            <w:pPr>
              <w:pStyle w:val="ListParagraph"/>
              <w:numPr>
                <w:ilvl w:val="0"/>
                <w:numId w:val="20"/>
              </w:numPr>
              <w:rPr>
                <w:rFonts w:asciiTheme="minorHAnsi" w:hAnsiTheme="minorHAnsi" w:cstheme="minorHAnsi"/>
              </w:rPr>
            </w:pPr>
            <w:r w:rsidRPr="004A63CD">
              <w:rPr>
                <w:rFonts w:asciiTheme="minorHAnsi" w:hAnsiTheme="minorHAnsi" w:cstheme="minorHAnsi"/>
              </w:rPr>
              <w:t>Significant</w:t>
            </w:r>
            <w:r w:rsidR="009631C9" w:rsidRPr="004A63CD">
              <w:rPr>
                <w:rFonts w:asciiTheme="minorHAnsi" w:hAnsiTheme="minorHAnsi" w:cstheme="minorHAnsi"/>
              </w:rPr>
              <w:t xml:space="preserve"> emotional coercion</w:t>
            </w:r>
          </w:p>
          <w:p w14:paraId="12AA2A48" w14:textId="77777777" w:rsidR="009631C9" w:rsidRPr="004A63CD" w:rsidRDefault="009631C9" w:rsidP="00534467">
            <w:pPr>
              <w:pStyle w:val="ListParagraph"/>
              <w:numPr>
                <w:ilvl w:val="0"/>
                <w:numId w:val="20"/>
              </w:numPr>
              <w:rPr>
                <w:rFonts w:asciiTheme="minorHAnsi" w:hAnsiTheme="minorHAnsi" w:cstheme="minorHAnsi"/>
              </w:rPr>
            </w:pPr>
            <w:r w:rsidRPr="004A63CD">
              <w:rPr>
                <w:rFonts w:asciiTheme="minorHAnsi" w:hAnsiTheme="minorHAnsi" w:cstheme="minorHAnsi"/>
              </w:rPr>
              <w:t>Those who have suffered historic abuse in childhood</w:t>
            </w:r>
          </w:p>
          <w:p w14:paraId="0E8213E6" w14:textId="6895D2EB" w:rsidR="009631C9" w:rsidRPr="007D6B56" w:rsidRDefault="009631C9" w:rsidP="007D6B56">
            <w:pPr>
              <w:pStyle w:val="ListParagraph"/>
              <w:numPr>
                <w:ilvl w:val="0"/>
                <w:numId w:val="20"/>
              </w:numPr>
              <w:rPr>
                <w:rFonts w:asciiTheme="minorHAnsi" w:hAnsiTheme="minorHAnsi" w:cstheme="minorHAnsi"/>
              </w:rPr>
            </w:pPr>
            <w:r w:rsidRPr="004A63CD">
              <w:rPr>
                <w:rFonts w:asciiTheme="minorHAnsi" w:hAnsiTheme="minorHAnsi" w:cstheme="minorHAnsi"/>
              </w:rPr>
              <w:t>A permanent or temporary reduction in physical, mental or</w:t>
            </w:r>
            <w:r w:rsidR="007D6B56">
              <w:rPr>
                <w:rFonts w:asciiTheme="minorHAnsi" w:hAnsiTheme="minorHAnsi" w:cstheme="minorHAnsi"/>
              </w:rPr>
              <w:t xml:space="preserve"> </w:t>
            </w:r>
            <w:r w:rsidRPr="007D6B56">
              <w:rPr>
                <w:rFonts w:asciiTheme="minorHAnsi" w:hAnsiTheme="minorHAnsi" w:cstheme="minorHAnsi"/>
              </w:rPr>
              <w:t>emotional capacity brought about by life events – for example</w:t>
            </w:r>
            <w:r w:rsidR="007D6B56">
              <w:rPr>
                <w:rFonts w:asciiTheme="minorHAnsi" w:hAnsiTheme="minorHAnsi" w:cstheme="minorHAnsi"/>
              </w:rPr>
              <w:t xml:space="preserve"> </w:t>
            </w:r>
            <w:r w:rsidRPr="007D6B56">
              <w:rPr>
                <w:rFonts w:asciiTheme="minorHAnsi" w:hAnsiTheme="minorHAnsi" w:cstheme="minorHAnsi"/>
              </w:rPr>
              <w:t>bereavement or abuse or trauma</w:t>
            </w:r>
            <w:r w:rsidR="004219E8" w:rsidRPr="007D6B56">
              <w:rPr>
                <w:rFonts w:asciiTheme="minorHAnsi" w:hAnsiTheme="minorHAnsi" w:cstheme="minorHAnsi"/>
              </w:rPr>
              <w:t>.</w:t>
            </w:r>
          </w:p>
        </w:tc>
      </w:tr>
    </w:tbl>
    <w:p w14:paraId="12B805BB" w14:textId="77777777" w:rsidR="009631C9" w:rsidRPr="004A63CD" w:rsidRDefault="009631C9" w:rsidP="00680176">
      <w:pPr>
        <w:rPr>
          <w:rFonts w:asciiTheme="minorHAnsi" w:hAnsiTheme="minorHAnsi" w:cstheme="minorHAnsi"/>
        </w:rPr>
      </w:pPr>
    </w:p>
    <w:p w14:paraId="38C092BA" w14:textId="77777777" w:rsidR="009631C9" w:rsidRPr="004A63CD" w:rsidRDefault="009631C9" w:rsidP="009631C9">
      <w:pPr>
        <w:rPr>
          <w:rFonts w:asciiTheme="minorHAnsi" w:hAnsiTheme="minorHAnsi" w:cstheme="minorHAnsi"/>
        </w:rPr>
      </w:pPr>
    </w:p>
    <w:p w14:paraId="4EC9C176"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 xml:space="preserve">It is also important to note that these factors may not exist in isolation; for example, someone with a drink problem masking underlying dementia; or a frail housebound elderly person with underlying depression. </w:t>
      </w:r>
    </w:p>
    <w:p w14:paraId="2D0FA82E" w14:textId="77777777" w:rsidR="00680176" w:rsidRPr="004A63CD" w:rsidRDefault="00680176" w:rsidP="003F1CC8">
      <w:pPr>
        <w:pStyle w:val="Heading3"/>
        <w:rPr>
          <w:rFonts w:asciiTheme="minorHAnsi" w:hAnsiTheme="minorHAnsi" w:cstheme="minorHAnsi"/>
        </w:rPr>
      </w:pPr>
    </w:p>
    <w:p w14:paraId="4CB3BE28" w14:textId="14D3A1B3" w:rsidR="00810978" w:rsidRPr="004A63CD" w:rsidRDefault="00810978" w:rsidP="00CB68F6">
      <w:pPr>
        <w:pStyle w:val="Heading3"/>
        <w:rPr>
          <w:rFonts w:asciiTheme="minorHAnsi" w:hAnsiTheme="minorHAnsi" w:cstheme="minorHAnsi"/>
        </w:rPr>
      </w:pPr>
      <w:bookmarkStart w:id="17" w:name="_Toc92299850"/>
      <w:r w:rsidRPr="004A63CD">
        <w:rPr>
          <w:rFonts w:asciiTheme="minorHAnsi" w:hAnsiTheme="minorHAnsi" w:cstheme="minorHAnsi"/>
        </w:rPr>
        <w:t>Who abuses adults</w:t>
      </w:r>
      <w:r w:rsidR="00EE2AB5">
        <w:rPr>
          <w:rFonts w:asciiTheme="minorHAnsi" w:hAnsiTheme="minorHAnsi" w:cstheme="minorHAnsi"/>
        </w:rPr>
        <w:t>?</w:t>
      </w:r>
      <w:bookmarkEnd w:id="17"/>
    </w:p>
    <w:p w14:paraId="2692EF62" w14:textId="7EE3C4D5" w:rsidR="00810978" w:rsidRDefault="00810978" w:rsidP="00810978">
      <w:pPr>
        <w:rPr>
          <w:rFonts w:asciiTheme="minorHAnsi" w:hAnsiTheme="minorHAnsi" w:cstheme="minorHAnsi"/>
        </w:rPr>
      </w:pPr>
      <w:r w:rsidRPr="004A63CD">
        <w:rPr>
          <w:rFonts w:asciiTheme="minorHAnsi" w:hAnsiTheme="minorHAnsi" w:cstheme="minorHAnsi"/>
        </w:rPr>
        <w:t xml:space="preserve">Potentially anyone, adult or child, can be the abuser of an adult. Abuse will sometimes be deliberate, but it may also be an unintended consequence of ignorance or lack of awareness. Alternatively, it may arise from frustration or lack of support. The list can include: </w:t>
      </w:r>
    </w:p>
    <w:p w14:paraId="0F57872A" w14:textId="77777777" w:rsidR="00EE2AB5" w:rsidRPr="004A63CD" w:rsidRDefault="00EE2AB5" w:rsidP="00810978">
      <w:pPr>
        <w:rPr>
          <w:rFonts w:asciiTheme="minorHAnsi" w:hAnsiTheme="minorHAnsi" w:cstheme="minorHAnsi"/>
        </w:rPr>
      </w:pPr>
    </w:p>
    <w:p w14:paraId="6DF636D3" w14:textId="77777777" w:rsidR="00810978" w:rsidRPr="004A63CD" w:rsidRDefault="00810978" w:rsidP="00810978">
      <w:pPr>
        <w:pStyle w:val="ListParagraph"/>
        <w:numPr>
          <w:ilvl w:val="0"/>
          <w:numId w:val="36"/>
        </w:numPr>
        <w:rPr>
          <w:rFonts w:asciiTheme="minorHAnsi" w:hAnsiTheme="minorHAnsi" w:cstheme="minorHAnsi"/>
        </w:rPr>
      </w:pPr>
      <w:r w:rsidRPr="004A63CD">
        <w:rPr>
          <w:rFonts w:asciiTheme="minorHAnsi" w:hAnsiTheme="minorHAnsi" w:cstheme="minorHAnsi"/>
        </w:rPr>
        <w:t>Relatives of the vulnerable person including husband, wife, partner, son or daughter. It will sometimes include a relative who is a main carer.</w:t>
      </w:r>
    </w:p>
    <w:p w14:paraId="19A22DA6" w14:textId="77777777" w:rsidR="00810978" w:rsidRPr="004A63CD" w:rsidRDefault="00810978" w:rsidP="00810978">
      <w:pPr>
        <w:pStyle w:val="ListParagraph"/>
        <w:numPr>
          <w:ilvl w:val="0"/>
          <w:numId w:val="36"/>
        </w:numPr>
        <w:rPr>
          <w:rFonts w:asciiTheme="minorHAnsi" w:hAnsiTheme="minorHAnsi" w:cstheme="minorHAnsi"/>
        </w:rPr>
      </w:pPr>
      <w:r w:rsidRPr="004A63CD">
        <w:rPr>
          <w:rFonts w:asciiTheme="minorHAnsi" w:hAnsiTheme="minorHAnsi" w:cstheme="minorHAnsi"/>
        </w:rPr>
        <w:t xml:space="preserve">Neighbours. </w:t>
      </w:r>
    </w:p>
    <w:p w14:paraId="7DBDE97B" w14:textId="77777777" w:rsidR="00810978" w:rsidRPr="004A63CD" w:rsidRDefault="00810978" w:rsidP="00810978">
      <w:pPr>
        <w:pStyle w:val="ListParagraph"/>
        <w:numPr>
          <w:ilvl w:val="0"/>
          <w:numId w:val="36"/>
        </w:numPr>
        <w:rPr>
          <w:rFonts w:asciiTheme="minorHAnsi" w:hAnsiTheme="minorHAnsi" w:cstheme="minorHAnsi"/>
        </w:rPr>
      </w:pPr>
      <w:r w:rsidRPr="004A63CD">
        <w:rPr>
          <w:rFonts w:asciiTheme="minorHAnsi" w:hAnsiTheme="minorHAnsi" w:cstheme="minorHAnsi"/>
        </w:rPr>
        <w:t>Paid carers.</w:t>
      </w:r>
    </w:p>
    <w:p w14:paraId="79B30C04" w14:textId="56C98146" w:rsidR="00810978" w:rsidRPr="004A63CD" w:rsidRDefault="00810978" w:rsidP="00810978">
      <w:pPr>
        <w:pStyle w:val="ListParagraph"/>
        <w:numPr>
          <w:ilvl w:val="0"/>
          <w:numId w:val="36"/>
        </w:numPr>
        <w:rPr>
          <w:rFonts w:asciiTheme="minorHAnsi" w:hAnsiTheme="minorHAnsi" w:cstheme="minorHAnsi"/>
        </w:rPr>
      </w:pPr>
      <w:r w:rsidRPr="004A63CD">
        <w:rPr>
          <w:rFonts w:asciiTheme="minorHAnsi" w:hAnsiTheme="minorHAnsi" w:cstheme="minorHAnsi"/>
        </w:rPr>
        <w:t xml:space="preserve">Workers in places of worship. </w:t>
      </w:r>
    </w:p>
    <w:p w14:paraId="64E0EADD" w14:textId="0B713698" w:rsidR="00810978" w:rsidRPr="004A63CD" w:rsidRDefault="00810978" w:rsidP="00810978">
      <w:pPr>
        <w:pStyle w:val="ListParagraph"/>
        <w:numPr>
          <w:ilvl w:val="0"/>
          <w:numId w:val="36"/>
        </w:numPr>
        <w:rPr>
          <w:rFonts w:asciiTheme="minorHAnsi" w:hAnsiTheme="minorHAnsi" w:cstheme="minorHAnsi"/>
        </w:rPr>
      </w:pPr>
      <w:r w:rsidRPr="004A63CD">
        <w:rPr>
          <w:rFonts w:asciiTheme="minorHAnsi" w:hAnsiTheme="minorHAnsi" w:cstheme="minorHAnsi"/>
        </w:rPr>
        <w:t xml:space="preserve">People who are themselves vulnerable and/or are users of a care service. </w:t>
      </w:r>
    </w:p>
    <w:p w14:paraId="239F1267" w14:textId="77777777" w:rsidR="001C1967" w:rsidRPr="004A63CD" w:rsidRDefault="00810978" w:rsidP="00810978">
      <w:pPr>
        <w:pStyle w:val="ListParagraph"/>
        <w:numPr>
          <w:ilvl w:val="0"/>
          <w:numId w:val="36"/>
        </w:numPr>
        <w:rPr>
          <w:rFonts w:asciiTheme="minorHAnsi" w:hAnsiTheme="minorHAnsi" w:cstheme="minorHAnsi"/>
        </w:rPr>
      </w:pPr>
      <w:r w:rsidRPr="004A63CD">
        <w:rPr>
          <w:rFonts w:asciiTheme="minorHAnsi" w:hAnsiTheme="minorHAnsi" w:cstheme="minorHAnsi"/>
        </w:rPr>
        <w:t xml:space="preserve">Confidence tricksters who prey on people in their own homes or elsewhere. </w:t>
      </w:r>
    </w:p>
    <w:p w14:paraId="2891C566" w14:textId="77777777" w:rsidR="001C1967" w:rsidRPr="004A63CD" w:rsidRDefault="001C1967" w:rsidP="001C1967">
      <w:pPr>
        <w:rPr>
          <w:rFonts w:asciiTheme="minorHAnsi" w:hAnsiTheme="minorHAnsi" w:cstheme="minorHAnsi"/>
        </w:rPr>
      </w:pPr>
    </w:p>
    <w:p w14:paraId="7B4E9492" w14:textId="77777777" w:rsidR="00B34844" w:rsidRPr="004A63CD" w:rsidRDefault="00810978" w:rsidP="00B34844">
      <w:pPr>
        <w:pStyle w:val="Heading3"/>
        <w:rPr>
          <w:rFonts w:asciiTheme="minorHAnsi" w:hAnsiTheme="minorHAnsi" w:cstheme="minorHAnsi"/>
        </w:rPr>
      </w:pPr>
      <w:bookmarkStart w:id="18" w:name="_Toc92299851"/>
      <w:r w:rsidRPr="004A63CD">
        <w:rPr>
          <w:rFonts w:asciiTheme="minorHAnsi" w:hAnsiTheme="minorHAnsi" w:cstheme="minorHAnsi"/>
        </w:rPr>
        <w:t>Relatives who are main carers</w:t>
      </w:r>
      <w:bookmarkEnd w:id="18"/>
      <w:r w:rsidRPr="004A63CD">
        <w:rPr>
          <w:rFonts w:asciiTheme="minorHAnsi" w:hAnsiTheme="minorHAnsi" w:cstheme="minorHAnsi"/>
        </w:rPr>
        <w:t xml:space="preserve"> </w:t>
      </w:r>
    </w:p>
    <w:p w14:paraId="10A69FED" w14:textId="77777777" w:rsidR="00841EDA" w:rsidRPr="004A63CD" w:rsidRDefault="00810978" w:rsidP="001C1967">
      <w:pPr>
        <w:rPr>
          <w:rFonts w:asciiTheme="minorHAnsi" w:hAnsiTheme="minorHAnsi" w:cstheme="minorHAnsi"/>
        </w:rPr>
      </w:pPr>
      <w:r w:rsidRPr="004A63CD">
        <w:rPr>
          <w:rFonts w:asciiTheme="minorHAnsi" w:hAnsiTheme="minorHAnsi" w:cstheme="minorHAnsi"/>
        </w:rPr>
        <w:t>Carers can experience considerable stress, exhaustion and frustration without respite or support. This can lead to unintended poor care or abuse. Relatives who are the main carers may also be subject to abuse by those for whom they are caring. This abuse is often endured for long periods and unreported</w:t>
      </w:r>
      <w:r w:rsidR="00B34844" w:rsidRPr="004A63CD">
        <w:rPr>
          <w:rStyle w:val="FootnoteReference"/>
          <w:rFonts w:asciiTheme="minorHAnsi" w:hAnsiTheme="minorHAnsi" w:cstheme="minorHAnsi"/>
        </w:rPr>
        <w:footnoteReference w:id="2"/>
      </w:r>
      <w:r w:rsidRPr="004A63CD">
        <w:rPr>
          <w:rFonts w:asciiTheme="minorHAnsi" w:hAnsiTheme="minorHAnsi" w:cstheme="minorHAnsi"/>
        </w:rPr>
        <w:t xml:space="preserve">. </w:t>
      </w:r>
    </w:p>
    <w:p w14:paraId="6351F660" w14:textId="77777777" w:rsidR="00841EDA" w:rsidRPr="004A63CD" w:rsidRDefault="00841EDA" w:rsidP="003F1CC8">
      <w:pPr>
        <w:pStyle w:val="Heading3"/>
        <w:rPr>
          <w:rFonts w:asciiTheme="minorHAnsi" w:hAnsiTheme="minorHAnsi" w:cstheme="minorHAnsi"/>
        </w:rPr>
      </w:pPr>
    </w:p>
    <w:p w14:paraId="5A65B251" w14:textId="77777777" w:rsidR="00841EDA" w:rsidRPr="004A63CD" w:rsidRDefault="00810978" w:rsidP="00841EDA">
      <w:pPr>
        <w:pStyle w:val="Heading3"/>
        <w:rPr>
          <w:rFonts w:asciiTheme="minorHAnsi" w:hAnsiTheme="minorHAnsi" w:cstheme="minorHAnsi"/>
        </w:rPr>
      </w:pPr>
      <w:bookmarkStart w:id="19" w:name="_Toc92299852"/>
      <w:r w:rsidRPr="004A63CD">
        <w:rPr>
          <w:rFonts w:asciiTheme="minorHAnsi" w:hAnsiTheme="minorHAnsi" w:cstheme="minorHAnsi"/>
        </w:rPr>
        <w:t>Institutions</w:t>
      </w:r>
      <w:bookmarkEnd w:id="19"/>
    </w:p>
    <w:p w14:paraId="0A76A76B" w14:textId="114828BB" w:rsidR="00810978" w:rsidRPr="004A63CD" w:rsidRDefault="00810978" w:rsidP="001C1967">
      <w:pPr>
        <w:rPr>
          <w:rFonts w:asciiTheme="minorHAnsi" w:hAnsiTheme="minorHAnsi" w:cstheme="minorHAnsi"/>
        </w:rPr>
      </w:pPr>
      <w:r w:rsidRPr="004A63CD">
        <w:rPr>
          <w:rFonts w:asciiTheme="minorHAnsi" w:hAnsiTheme="minorHAnsi" w:cstheme="minorHAnsi"/>
        </w:rPr>
        <w:t>All people living in institutions are more likely to have a degree of vulnerabili</w:t>
      </w:r>
      <w:r w:rsidR="00841EDA" w:rsidRPr="004A63CD">
        <w:rPr>
          <w:rFonts w:asciiTheme="minorHAnsi" w:hAnsiTheme="minorHAnsi" w:cstheme="minorHAnsi"/>
        </w:rPr>
        <w:t>ty. The Care Quality Commission</w:t>
      </w:r>
      <w:r w:rsidRPr="004A63CD">
        <w:rPr>
          <w:rFonts w:asciiTheme="minorHAnsi" w:hAnsiTheme="minorHAnsi" w:cstheme="minorHAnsi"/>
        </w:rPr>
        <w:t xml:space="preserve"> in England has responsibility for inspecting and regulating the quality of care in institutions such as residential care homes, domiciliary care services and hospitals. In addition, the Local Government Ombudsman deals with complaints that relate to adult social care. HM Inspectorate of Prisons in England inspects prisons. If, as part of </w:t>
      </w:r>
      <w:r w:rsidR="00D52E8F" w:rsidRPr="004A63CD">
        <w:rPr>
          <w:rFonts w:asciiTheme="minorHAnsi" w:hAnsiTheme="minorHAnsi" w:cstheme="minorHAnsi"/>
        </w:rPr>
        <w:t xml:space="preserve">visiting adults in institutions – hospitals, prisons and residential homes, anyone discovers </w:t>
      </w:r>
      <w:r w:rsidRPr="004A63CD">
        <w:rPr>
          <w:rFonts w:asciiTheme="minorHAnsi" w:hAnsiTheme="minorHAnsi" w:cstheme="minorHAnsi"/>
        </w:rPr>
        <w:t>concerns about the care being given and/or the way that someone is being treated, the D</w:t>
      </w:r>
      <w:r w:rsidR="00D52E8F" w:rsidRPr="004A63CD">
        <w:rPr>
          <w:rFonts w:asciiTheme="minorHAnsi" w:hAnsiTheme="minorHAnsi" w:cstheme="minorHAnsi"/>
        </w:rPr>
        <w:t>iocesan Safeguarding Adviser (D</w:t>
      </w:r>
      <w:r w:rsidRPr="004A63CD">
        <w:rPr>
          <w:rFonts w:asciiTheme="minorHAnsi" w:hAnsiTheme="minorHAnsi" w:cstheme="minorHAnsi"/>
        </w:rPr>
        <w:t>SA</w:t>
      </w:r>
      <w:r w:rsidR="00D52E8F" w:rsidRPr="004A63CD">
        <w:rPr>
          <w:rFonts w:asciiTheme="minorHAnsi" w:hAnsiTheme="minorHAnsi" w:cstheme="minorHAnsi"/>
        </w:rPr>
        <w:t>)</w:t>
      </w:r>
      <w:r w:rsidRPr="004A63CD">
        <w:rPr>
          <w:rFonts w:asciiTheme="minorHAnsi" w:hAnsiTheme="minorHAnsi" w:cstheme="minorHAnsi"/>
        </w:rPr>
        <w:t xml:space="preserve"> should be contacted.</w:t>
      </w:r>
      <w:r w:rsidR="00D52E8F" w:rsidRPr="004A63CD">
        <w:rPr>
          <w:rFonts w:asciiTheme="minorHAnsi" w:hAnsiTheme="minorHAnsi" w:cstheme="minorHAnsi"/>
        </w:rPr>
        <w:t xml:space="preserve"> </w:t>
      </w:r>
      <w:r w:rsidR="000E6C6A" w:rsidRPr="004A63CD">
        <w:rPr>
          <w:rFonts w:asciiTheme="minorHAnsi" w:hAnsiTheme="minorHAnsi" w:cstheme="minorHAnsi"/>
        </w:rPr>
        <w:t xml:space="preserve">The DSA’s contact information is on the last page of this policy. </w:t>
      </w:r>
      <w:r w:rsidRPr="004A63CD">
        <w:rPr>
          <w:rFonts w:asciiTheme="minorHAnsi" w:hAnsiTheme="minorHAnsi" w:cstheme="minorHAnsi"/>
        </w:rPr>
        <w:t>You can also refer directly to the institution or raise concerns with the appropriate inspection and/or complaints body</w:t>
      </w:r>
    </w:p>
    <w:p w14:paraId="05016D1F" w14:textId="77777777" w:rsidR="00810978" w:rsidRPr="004A63CD" w:rsidRDefault="00810978" w:rsidP="00CB68F6">
      <w:pPr>
        <w:pStyle w:val="Heading3"/>
        <w:rPr>
          <w:rFonts w:asciiTheme="minorHAnsi" w:hAnsiTheme="minorHAnsi" w:cstheme="minorHAnsi"/>
        </w:rPr>
      </w:pPr>
    </w:p>
    <w:p w14:paraId="22C3E90C" w14:textId="77777777" w:rsidR="00680176" w:rsidRPr="004A63CD" w:rsidRDefault="00810978" w:rsidP="00CB68F6">
      <w:pPr>
        <w:pStyle w:val="Heading3"/>
        <w:rPr>
          <w:rFonts w:asciiTheme="minorHAnsi" w:hAnsiTheme="minorHAnsi" w:cstheme="minorHAnsi"/>
        </w:rPr>
      </w:pPr>
      <w:bookmarkStart w:id="20" w:name="_Toc92299853"/>
      <w:r w:rsidRPr="004A63CD">
        <w:rPr>
          <w:rFonts w:asciiTheme="minorHAnsi" w:hAnsiTheme="minorHAnsi" w:cstheme="minorHAnsi"/>
        </w:rPr>
        <w:t>Definitions of adult abuse</w:t>
      </w:r>
      <w:bookmarkEnd w:id="20"/>
    </w:p>
    <w:p w14:paraId="50D04055"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The</w:t>
      </w:r>
      <w:r w:rsidR="00810978" w:rsidRPr="004A63CD">
        <w:rPr>
          <w:rFonts w:asciiTheme="minorHAnsi" w:hAnsiTheme="minorHAnsi" w:cstheme="minorHAnsi"/>
        </w:rPr>
        <w:t xml:space="preserve"> UK central government ‘Care and Support Statutory Guidance categorises and defines adult abuse in terms of: </w:t>
      </w:r>
      <w:r w:rsidRPr="004A63CD">
        <w:rPr>
          <w:rFonts w:asciiTheme="minorHAnsi" w:hAnsiTheme="minorHAnsi" w:cstheme="minorHAnsi"/>
        </w:rPr>
        <w:t xml:space="preserve"> </w:t>
      </w:r>
    </w:p>
    <w:p w14:paraId="6040E7F3" w14:textId="77777777" w:rsidR="00810978" w:rsidRPr="004A63CD" w:rsidRDefault="00810978" w:rsidP="00680176">
      <w:pPr>
        <w:rPr>
          <w:rFonts w:asciiTheme="minorHAnsi" w:hAnsiTheme="minorHAnsi" w:cstheme="minorHAnsi"/>
        </w:rPr>
      </w:pPr>
    </w:p>
    <w:p w14:paraId="350F44C6"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t>Physical abuse</w:t>
      </w:r>
      <w:r w:rsidRPr="004A63CD">
        <w:rPr>
          <w:rFonts w:asciiTheme="minorHAnsi" w:hAnsiTheme="minorHAnsi" w:cstheme="minorHAnsi"/>
        </w:rPr>
        <w:t xml:space="preserve"> including assault, hitting, slapping, kicking, pushing, misuse of medication, restraint, or inappropriate physical sanctions.</w:t>
      </w:r>
    </w:p>
    <w:p w14:paraId="25CE1E32" w14:textId="77777777" w:rsidR="00680176" w:rsidRPr="004A63CD" w:rsidRDefault="00680176" w:rsidP="00680176">
      <w:pPr>
        <w:rPr>
          <w:rFonts w:asciiTheme="minorHAnsi" w:hAnsiTheme="minorHAnsi" w:cstheme="minorHAnsi"/>
        </w:rPr>
      </w:pPr>
    </w:p>
    <w:p w14:paraId="6F693BD4"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t>Domestic abuse</w:t>
      </w:r>
      <w:r w:rsidRPr="004A63CD">
        <w:rPr>
          <w:rFonts w:asciiTheme="minorHAnsi" w:hAnsiTheme="minorHAnsi" w:cstheme="minorHAnsi"/>
        </w:rPr>
        <w:t xml:space="preserve"> that is usually a systematic, repeated and escalating pattern of </w:t>
      </w:r>
      <w:r w:rsidR="00A92805" w:rsidRPr="004A63CD">
        <w:rPr>
          <w:rFonts w:asciiTheme="minorHAnsi" w:hAnsiTheme="minorHAnsi" w:cstheme="minorHAnsi"/>
        </w:rPr>
        <w:t>behaviour</w:t>
      </w:r>
      <w:r w:rsidRPr="004A63CD">
        <w:rPr>
          <w:rFonts w:asciiTheme="minorHAnsi" w:hAnsiTheme="minorHAnsi" w:cstheme="minorHAnsi"/>
        </w:rPr>
        <w:t>, by which the abuser seeks to control, limit and humiliate, often behind closed doors.</w:t>
      </w:r>
    </w:p>
    <w:p w14:paraId="332921C9" w14:textId="77777777" w:rsidR="00680176" w:rsidRPr="004A63CD" w:rsidRDefault="00680176" w:rsidP="00680176">
      <w:pPr>
        <w:rPr>
          <w:rFonts w:asciiTheme="minorHAnsi" w:hAnsiTheme="minorHAnsi" w:cstheme="minorHAnsi"/>
        </w:rPr>
      </w:pPr>
    </w:p>
    <w:p w14:paraId="4C01F9E7"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t>Sexual abuse</w:t>
      </w:r>
      <w:r w:rsidRPr="004A63CD">
        <w:rPr>
          <w:rFonts w:asciiTheme="minorHAnsi" w:hAnsiTheme="minorHAnsi" w:cstheme="minorHAnsi"/>
        </w:rPr>
        <w:t xml:space="preserve"> including rape, indecent exposure, sexual harassment, inappropriate looking or touching, sexual teasing or innuendo, sexual photography, subjection to pornography or witnessing sexual acts, sexual assault, or sexual acts to which the adult has not consented or was pressured into consenting.</w:t>
      </w:r>
    </w:p>
    <w:p w14:paraId="02DD039D" w14:textId="77777777" w:rsidR="00680176" w:rsidRPr="004A63CD" w:rsidRDefault="00680176" w:rsidP="00680176">
      <w:pPr>
        <w:rPr>
          <w:rFonts w:asciiTheme="minorHAnsi" w:hAnsiTheme="minorHAnsi" w:cstheme="minorHAnsi"/>
        </w:rPr>
      </w:pPr>
    </w:p>
    <w:p w14:paraId="73E058B4"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t>Psychological abuse</w:t>
      </w:r>
      <w:r w:rsidRPr="004A63CD">
        <w:rPr>
          <w:rFonts w:asciiTheme="minorHAnsi" w:hAnsiTheme="minorHAnsi" w:cstheme="minorHAnsi"/>
        </w:rPr>
        <w:t xml:space="preserve"> 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00B7D3DA" w14:textId="77777777" w:rsidR="00680176" w:rsidRPr="004A63CD" w:rsidRDefault="00680176" w:rsidP="00680176">
      <w:pPr>
        <w:rPr>
          <w:rFonts w:asciiTheme="minorHAnsi" w:hAnsiTheme="minorHAnsi" w:cstheme="minorHAnsi"/>
        </w:rPr>
      </w:pPr>
    </w:p>
    <w:p w14:paraId="27471050"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t>Financial or material abuse</w:t>
      </w:r>
      <w:r w:rsidRPr="004A63CD">
        <w:rPr>
          <w:rFonts w:asciiTheme="minorHAnsi" w:hAnsiTheme="minorHAnsi" w:cstheme="minorHAnsi"/>
        </w:rPr>
        <w:t xml:space="preserve"> including: theft, exploitation, fraud, internet scamming, coercion in relation to an adult’s financial affairs or arrangements, including in connection with wills, property, inheritance or financial transactions, or the misuse or misappropriation of property, possessions or benefits.</w:t>
      </w:r>
    </w:p>
    <w:p w14:paraId="6C4996CA" w14:textId="77777777" w:rsidR="00680176" w:rsidRPr="004A63CD" w:rsidRDefault="00680176" w:rsidP="00680176">
      <w:pPr>
        <w:rPr>
          <w:rFonts w:asciiTheme="minorHAnsi" w:hAnsiTheme="minorHAnsi" w:cstheme="minorHAnsi"/>
        </w:rPr>
      </w:pPr>
    </w:p>
    <w:p w14:paraId="5E2AC4E5"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t>Modern slavery</w:t>
      </w:r>
      <w:r w:rsidRPr="004A63CD">
        <w:rPr>
          <w:rFonts w:asciiTheme="minorHAnsi" w:hAnsiTheme="minorHAnsi" w:cstheme="minorHAnsi"/>
        </w:rPr>
        <w:t xml:space="preserve"> including slavery, human trafficking, forced labour, domestic servitude; and traffickers and slave master using whatever means they have at their disposal to coerce, deceive and force individuals into a life of abuse, servitude and inhumane treatment. </w:t>
      </w:r>
    </w:p>
    <w:p w14:paraId="29D07104" w14:textId="77777777" w:rsidR="00680176" w:rsidRPr="004A63CD" w:rsidRDefault="00680176" w:rsidP="00680176">
      <w:pPr>
        <w:rPr>
          <w:rFonts w:asciiTheme="minorHAnsi" w:hAnsiTheme="minorHAnsi" w:cstheme="minorHAnsi"/>
        </w:rPr>
      </w:pPr>
    </w:p>
    <w:p w14:paraId="3C8C688A"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lastRenderedPageBreak/>
        <w:t>Discriminatory abuse</w:t>
      </w:r>
      <w:r w:rsidRPr="004A63CD">
        <w:rPr>
          <w:rFonts w:asciiTheme="minorHAnsi" w:hAnsiTheme="minorHAnsi" w:cstheme="minorHAnsi"/>
        </w:rPr>
        <w:t xml:space="preserve"> is maltreatment or harassment that is based on any characteristic of a person’s identity, such as their race, sex, or disability. Many of the signs of discriminatory abuse will be the same as for psychological abuse. The impact of discriminatory abuse can lead to significant self-harming and must never be underestimated. </w:t>
      </w:r>
    </w:p>
    <w:p w14:paraId="719357E9" w14:textId="77777777" w:rsidR="00680176" w:rsidRPr="004A63CD" w:rsidRDefault="00680176" w:rsidP="00680176">
      <w:pPr>
        <w:rPr>
          <w:rFonts w:asciiTheme="minorHAnsi" w:hAnsiTheme="minorHAnsi" w:cstheme="minorHAnsi"/>
        </w:rPr>
      </w:pPr>
    </w:p>
    <w:p w14:paraId="3CA0876C" w14:textId="77777777" w:rsidR="00680176" w:rsidRPr="004A63CD" w:rsidRDefault="00AD4280" w:rsidP="00680176">
      <w:pPr>
        <w:rPr>
          <w:rFonts w:asciiTheme="minorHAnsi" w:hAnsiTheme="minorHAnsi" w:cstheme="minorHAnsi"/>
        </w:rPr>
      </w:pPr>
      <w:r w:rsidRPr="004A63CD">
        <w:rPr>
          <w:rFonts w:asciiTheme="minorHAnsi" w:hAnsiTheme="minorHAnsi" w:cstheme="minorHAnsi"/>
          <w:b/>
        </w:rPr>
        <w:t>Organisational abuse</w:t>
      </w:r>
      <w:r w:rsidRPr="004A63CD">
        <w:rPr>
          <w:rFonts w:asciiTheme="minorHAnsi" w:hAnsiTheme="minorHAnsi" w:cstheme="minorHAnsi"/>
        </w:rPr>
        <w:t xml:space="preserve"> which </w:t>
      </w:r>
      <w:r w:rsidR="00680176" w:rsidRPr="004A63CD">
        <w:rPr>
          <w:rFonts w:asciiTheme="minorHAnsi" w:hAnsiTheme="minorHAnsi" w:cstheme="minorHAnsi"/>
        </w:rPr>
        <w:t xml:space="preserve">can include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14:paraId="757804C9" w14:textId="77777777" w:rsidR="00AD4280" w:rsidRPr="004A63CD" w:rsidRDefault="00AD4280" w:rsidP="00680176">
      <w:pPr>
        <w:rPr>
          <w:rFonts w:asciiTheme="minorHAnsi" w:hAnsiTheme="minorHAnsi" w:cstheme="minorHAnsi"/>
        </w:rPr>
      </w:pPr>
    </w:p>
    <w:p w14:paraId="185C88F6" w14:textId="77777777" w:rsidR="00680176" w:rsidRPr="004A63CD" w:rsidRDefault="00680176" w:rsidP="00680176">
      <w:pPr>
        <w:rPr>
          <w:rFonts w:asciiTheme="minorHAnsi" w:hAnsiTheme="minorHAnsi" w:cstheme="minorHAnsi"/>
        </w:rPr>
      </w:pPr>
      <w:r w:rsidRPr="004A63CD">
        <w:rPr>
          <w:rFonts w:asciiTheme="minorHAnsi" w:hAnsiTheme="minorHAnsi" w:cstheme="minorHAnsi"/>
          <w:b/>
        </w:rPr>
        <w:t>Neglect and acts of omission</w:t>
      </w:r>
      <w:r w:rsidRPr="004A63CD">
        <w:rPr>
          <w:rFonts w:asciiTheme="minorHAnsi" w:hAnsiTheme="minorHAnsi" w:cstheme="minorHAnsi"/>
        </w:rPr>
        <w:t xml:space="preserve"> including: ignoring medical, emotional or physical care needs; failure to provide access to appropriate health, care and support or educational services; or the withholding of the necessities of life, such as medication, adequate nutrition and heating</w:t>
      </w:r>
    </w:p>
    <w:p w14:paraId="30FEF53F" w14:textId="77777777" w:rsidR="00680176" w:rsidRPr="004A63CD" w:rsidRDefault="00680176" w:rsidP="00680176">
      <w:pPr>
        <w:rPr>
          <w:rFonts w:asciiTheme="minorHAnsi" w:hAnsiTheme="minorHAnsi" w:cstheme="minorHAnsi"/>
        </w:rPr>
      </w:pPr>
    </w:p>
    <w:p w14:paraId="3F73FD55" w14:textId="796B8C10" w:rsidR="00680176" w:rsidRPr="004A63CD" w:rsidRDefault="00A92805" w:rsidP="00680176">
      <w:pPr>
        <w:rPr>
          <w:rFonts w:asciiTheme="minorHAnsi" w:hAnsiTheme="minorHAnsi" w:cstheme="minorHAnsi"/>
        </w:rPr>
      </w:pPr>
      <w:r w:rsidRPr="004A63CD">
        <w:rPr>
          <w:rFonts w:asciiTheme="minorHAnsi" w:hAnsiTheme="minorHAnsi" w:cstheme="minorHAnsi"/>
          <w:b/>
        </w:rPr>
        <w:t>Self-neglect</w:t>
      </w:r>
      <w:r w:rsidR="00CB68F6" w:rsidRPr="004A63CD">
        <w:rPr>
          <w:rFonts w:asciiTheme="minorHAnsi" w:hAnsiTheme="minorHAnsi" w:cstheme="minorHAnsi"/>
          <w:b/>
        </w:rPr>
        <w:t xml:space="preserve"> </w:t>
      </w:r>
      <w:r w:rsidR="00CB68F6" w:rsidRPr="004A63CD">
        <w:rPr>
          <w:rFonts w:asciiTheme="minorHAnsi" w:hAnsiTheme="minorHAnsi" w:cstheme="minorHAnsi"/>
        </w:rPr>
        <w:t>which</w:t>
      </w:r>
      <w:r w:rsidR="00CB68F6" w:rsidRPr="004A63CD">
        <w:rPr>
          <w:rFonts w:asciiTheme="minorHAnsi" w:hAnsiTheme="minorHAnsi" w:cstheme="minorHAnsi"/>
          <w:b/>
        </w:rPr>
        <w:t xml:space="preserve"> </w:t>
      </w:r>
      <w:r w:rsidR="00680176" w:rsidRPr="004A63CD">
        <w:rPr>
          <w:rFonts w:asciiTheme="minorHAnsi" w:hAnsiTheme="minorHAnsi" w:cstheme="minorHAnsi"/>
        </w:rPr>
        <w:t>covers a wide range of behaviour neglecting to care for one’s personal hygiene, health or surroundings and includes behaviour such as hoarding. It should be noted that self-neglect may not prompt enquiry. A decision on whether a response is required under safeguarding will depend on the adult’s ability to protect themselves by controlling their own behaviour. There may come a point when they are no longer able to do this, without external support.</w:t>
      </w:r>
    </w:p>
    <w:p w14:paraId="5FCA6976" w14:textId="77777777" w:rsidR="00680176" w:rsidRPr="004A63CD" w:rsidRDefault="00680176" w:rsidP="00680176">
      <w:pPr>
        <w:rPr>
          <w:rFonts w:asciiTheme="minorHAnsi" w:hAnsiTheme="minorHAnsi" w:cstheme="minorHAnsi"/>
        </w:rPr>
      </w:pPr>
    </w:p>
    <w:p w14:paraId="733CCDEC" w14:textId="77777777" w:rsidR="00680176" w:rsidRPr="004A63CD" w:rsidRDefault="00680176" w:rsidP="00CB68F6">
      <w:pPr>
        <w:pStyle w:val="Heading3"/>
        <w:rPr>
          <w:rFonts w:asciiTheme="minorHAnsi" w:hAnsiTheme="minorHAnsi" w:cstheme="minorHAnsi"/>
        </w:rPr>
      </w:pPr>
      <w:bookmarkStart w:id="21" w:name="_Toc92299854"/>
      <w:r w:rsidRPr="004A63CD">
        <w:rPr>
          <w:rFonts w:asciiTheme="minorHAnsi" w:hAnsiTheme="minorHAnsi" w:cstheme="minorHAnsi"/>
        </w:rPr>
        <w:t>Factors that may lead to abuse</w:t>
      </w:r>
      <w:bookmarkEnd w:id="21"/>
    </w:p>
    <w:p w14:paraId="7EB4D2D0" w14:textId="77777777" w:rsidR="00680176" w:rsidRPr="004A63CD" w:rsidRDefault="00680176" w:rsidP="00680176">
      <w:pPr>
        <w:rPr>
          <w:rFonts w:asciiTheme="minorHAnsi" w:hAnsiTheme="minorHAnsi" w:cstheme="minorHAnsi"/>
          <w:bCs/>
        </w:rPr>
      </w:pPr>
      <w:r w:rsidRPr="004A63CD">
        <w:rPr>
          <w:rFonts w:asciiTheme="minorHAnsi" w:hAnsiTheme="minorHAnsi" w:cstheme="minorHAnsi"/>
        </w:rPr>
        <w:t>Abuse can occur in any setting no matter where a person lives or where they are being cared for. Abuse can occur in residential or day care settings, in hospitals, in other people’s homes churches and other places previously assumed safe, and in public places.</w:t>
      </w:r>
      <w:r w:rsidR="00A92805" w:rsidRPr="004A63CD">
        <w:rPr>
          <w:rFonts w:asciiTheme="minorHAnsi" w:hAnsiTheme="minorHAnsi" w:cstheme="minorHAnsi"/>
        </w:rPr>
        <w:t xml:space="preserve"> </w:t>
      </w:r>
      <w:r w:rsidRPr="004A63CD">
        <w:rPr>
          <w:rFonts w:asciiTheme="minorHAnsi" w:hAnsiTheme="minorHAnsi" w:cstheme="minorHAnsi"/>
          <w:bCs/>
        </w:rPr>
        <w:t>Abuse is more likely to occur if the vulnerable adult:</w:t>
      </w:r>
    </w:p>
    <w:p w14:paraId="7A086DF8" w14:textId="77777777" w:rsidR="00680176" w:rsidRPr="004A63CD" w:rsidRDefault="00680176" w:rsidP="00534467">
      <w:pPr>
        <w:pStyle w:val="ListParagraph"/>
        <w:numPr>
          <w:ilvl w:val="0"/>
          <w:numId w:val="17"/>
        </w:numPr>
        <w:rPr>
          <w:rFonts w:asciiTheme="minorHAnsi" w:hAnsiTheme="minorHAnsi" w:cstheme="minorHAnsi"/>
        </w:rPr>
      </w:pPr>
      <w:r w:rsidRPr="004A63CD">
        <w:rPr>
          <w:rFonts w:asciiTheme="minorHAnsi" w:hAnsiTheme="minorHAnsi" w:cstheme="minorHAnsi"/>
        </w:rPr>
        <w:t>Rejects help</w:t>
      </w:r>
    </w:p>
    <w:p w14:paraId="306FBF67" w14:textId="77777777" w:rsidR="00680176" w:rsidRPr="004A63CD" w:rsidRDefault="00680176" w:rsidP="00534467">
      <w:pPr>
        <w:pStyle w:val="ListParagraph"/>
        <w:numPr>
          <w:ilvl w:val="0"/>
          <w:numId w:val="17"/>
        </w:numPr>
        <w:rPr>
          <w:rFonts w:asciiTheme="minorHAnsi" w:hAnsiTheme="minorHAnsi" w:cstheme="minorHAnsi"/>
        </w:rPr>
      </w:pPr>
      <w:r w:rsidRPr="004A63CD">
        <w:rPr>
          <w:rFonts w:asciiTheme="minorHAnsi" w:hAnsiTheme="minorHAnsi" w:cstheme="minorHAnsi"/>
        </w:rPr>
        <w:t>Has a communication difficulty</w:t>
      </w:r>
    </w:p>
    <w:p w14:paraId="4A0E9315" w14:textId="77777777" w:rsidR="00680176" w:rsidRPr="004A63CD" w:rsidRDefault="00680176" w:rsidP="00534467">
      <w:pPr>
        <w:pStyle w:val="ListParagraph"/>
        <w:numPr>
          <w:ilvl w:val="0"/>
          <w:numId w:val="17"/>
        </w:numPr>
        <w:rPr>
          <w:rFonts w:asciiTheme="minorHAnsi" w:hAnsiTheme="minorHAnsi" w:cstheme="minorHAnsi"/>
        </w:rPr>
      </w:pPr>
      <w:r w:rsidRPr="004A63CD">
        <w:rPr>
          <w:rFonts w:asciiTheme="minorHAnsi" w:hAnsiTheme="minorHAnsi" w:cstheme="minorHAnsi"/>
        </w:rPr>
        <w:t>Has challenging/unusual behaviour</w:t>
      </w:r>
    </w:p>
    <w:p w14:paraId="2C2D5D1A" w14:textId="77777777" w:rsidR="00680176" w:rsidRPr="004A63CD" w:rsidRDefault="00680176" w:rsidP="00534467">
      <w:pPr>
        <w:pStyle w:val="ListParagraph"/>
        <w:numPr>
          <w:ilvl w:val="0"/>
          <w:numId w:val="17"/>
        </w:numPr>
        <w:rPr>
          <w:rFonts w:asciiTheme="minorHAnsi" w:hAnsiTheme="minorHAnsi" w:cstheme="minorHAnsi"/>
        </w:rPr>
      </w:pPr>
      <w:r w:rsidRPr="004A63CD">
        <w:rPr>
          <w:rFonts w:asciiTheme="minorHAnsi" w:hAnsiTheme="minorHAnsi" w:cstheme="minorHAnsi"/>
        </w:rPr>
        <w:t>Is not helpful or co-operative</w:t>
      </w:r>
    </w:p>
    <w:p w14:paraId="63598B6E" w14:textId="77777777" w:rsidR="00680176" w:rsidRPr="004A63CD" w:rsidRDefault="00680176" w:rsidP="00534467">
      <w:pPr>
        <w:pStyle w:val="ListParagraph"/>
        <w:numPr>
          <w:ilvl w:val="0"/>
          <w:numId w:val="17"/>
        </w:numPr>
        <w:rPr>
          <w:rFonts w:asciiTheme="minorHAnsi" w:hAnsiTheme="minorHAnsi" w:cstheme="minorHAnsi"/>
        </w:rPr>
      </w:pPr>
      <w:r w:rsidRPr="004A63CD">
        <w:rPr>
          <w:rFonts w:asciiTheme="minorHAnsi" w:hAnsiTheme="minorHAnsi" w:cstheme="minorHAnsi"/>
        </w:rPr>
        <w:t xml:space="preserve">Is </w:t>
      </w:r>
      <w:r w:rsidR="00CB68F6" w:rsidRPr="004A63CD">
        <w:rPr>
          <w:rFonts w:asciiTheme="minorHAnsi" w:hAnsiTheme="minorHAnsi" w:cstheme="minorHAnsi"/>
        </w:rPr>
        <w:t>behaviourally</w:t>
      </w:r>
      <w:r w:rsidRPr="004A63CD">
        <w:rPr>
          <w:rFonts w:asciiTheme="minorHAnsi" w:hAnsiTheme="minorHAnsi" w:cstheme="minorHAnsi"/>
        </w:rPr>
        <w:t xml:space="preserve"> disturbed or there are major changes in personality behaviour</w:t>
      </w:r>
    </w:p>
    <w:p w14:paraId="7D46E4C2" w14:textId="77777777" w:rsidR="00680176" w:rsidRPr="004A63CD" w:rsidRDefault="00680176" w:rsidP="00534467">
      <w:pPr>
        <w:pStyle w:val="ListParagraph"/>
        <w:numPr>
          <w:ilvl w:val="0"/>
          <w:numId w:val="17"/>
        </w:numPr>
        <w:rPr>
          <w:rFonts w:asciiTheme="minorHAnsi" w:hAnsiTheme="minorHAnsi" w:cstheme="minorHAnsi"/>
        </w:rPr>
      </w:pPr>
      <w:r w:rsidRPr="004A63CD">
        <w:rPr>
          <w:rFonts w:asciiTheme="minorHAnsi" w:hAnsiTheme="minorHAnsi" w:cstheme="minorHAnsi"/>
        </w:rPr>
        <w:t>Is socially isolated</w:t>
      </w:r>
      <w:r w:rsidR="004219E8" w:rsidRPr="004A63CD">
        <w:rPr>
          <w:rFonts w:asciiTheme="minorHAnsi" w:hAnsiTheme="minorHAnsi" w:cstheme="minorHAnsi"/>
        </w:rPr>
        <w:t>.</w:t>
      </w:r>
    </w:p>
    <w:p w14:paraId="23C2D29A" w14:textId="77777777" w:rsidR="00680176" w:rsidRPr="004A63CD" w:rsidRDefault="00680176" w:rsidP="00680176">
      <w:pPr>
        <w:rPr>
          <w:rFonts w:asciiTheme="minorHAnsi" w:hAnsiTheme="minorHAnsi" w:cstheme="minorHAnsi"/>
        </w:rPr>
      </w:pPr>
    </w:p>
    <w:p w14:paraId="0416159F" w14:textId="77777777" w:rsidR="00680176" w:rsidRPr="004A63CD" w:rsidRDefault="00680176" w:rsidP="00680176">
      <w:pPr>
        <w:rPr>
          <w:rFonts w:asciiTheme="minorHAnsi" w:hAnsiTheme="minorHAnsi" w:cstheme="minorHAnsi"/>
          <w:bCs/>
        </w:rPr>
      </w:pPr>
    </w:p>
    <w:p w14:paraId="5E4826AA" w14:textId="77777777" w:rsidR="00680176" w:rsidRPr="004A63CD" w:rsidRDefault="00680176" w:rsidP="00680176">
      <w:pPr>
        <w:rPr>
          <w:rFonts w:asciiTheme="minorHAnsi" w:hAnsiTheme="minorHAnsi" w:cstheme="minorHAnsi"/>
          <w:bCs/>
        </w:rPr>
      </w:pPr>
      <w:r w:rsidRPr="004A63CD">
        <w:rPr>
          <w:rFonts w:asciiTheme="minorHAnsi" w:hAnsiTheme="minorHAnsi" w:cstheme="minorHAnsi"/>
          <w:bCs/>
        </w:rPr>
        <w:t>Research has shown that mistreatment is more likely to occur if carers:</w:t>
      </w:r>
    </w:p>
    <w:p w14:paraId="1100208D" w14:textId="77777777" w:rsidR="00680176" w:rsidRPr="004A63CD" w:rsidRDefault="00680176" w:rsidP="00534467">
      <w:pPr>
        <w:pStyle w:val="ListParagraph"/>
        <w:numPr>
          <w:ilvl w:val="0"/>
          <w:numId w:val="18"/>
        </w:numPr>
        <w:rPr>
          <w:rFonts w:asciiTheme="minorHAnsi" w:hAnsiTheme="minorHAnsi" w:cstheme="minorHAnsi"/>
        </w:rPr>
      </w:pPr>
      <w:r w:rsidRPr="004A63CD">
        <w:rPr>
          <w:rFonts w:asciiTheme="minorHAnsi" w:hAnsiTheme="minorHAnsi" w:cstheme="minorHAnsi"/>
        </w:rPr>
        <w:t>Are lonely or isolated</w:t>
      </w:r>
    </w:p>
    <w:p w14:paraId="4CED7E10" w14:textId="77777777" w:rsidR="00680176" w:rsidRPr="004A63CD" w:rsidRDefault="00680176" w:rsidP="00534467">
      <w:pPr>
        <w:pStyle w:val="ListParagraph"/>
        <w:numPr>
          <w:ilvl w:val="0"/>
          <w:numId w:val="18"/>
        </w:numPr>
        <w:rPr>
          <w:rFonts w:asciiTheme="minorHAnsi" w:hAnsiTheme="minorHAnsi" w:cstheme="minorHAnsi"/>
        </w:rPr>
      </w:pPr>
      <w:r w:rsidRPr="004A63CD">
        <w:rPr>
          <w:rFonts w:asciiTheme="minorHAnsi" w:hAnsiTheme="minorHAnsi" w:cstheme="minorHAnsi"/>
        </w:rPr>
        <w:t>Are under stress due to poor income or housing conditions</w:t>
      </w:r>
    </w:p>
    <w:p w14:paraId="4E0A1888" w14:textId="77777777" w:rsidR="00680176" w:rsidRPr="004A63CD" w:rsidRDefault="00680176" w:rsidP="00534467">
      <w:pPr>
        <w:pStyle w:val="ListParagraph"/>
        <w:numPr>
          <w:ilvl w:val="0"/>
          <w:numId w:val="18"/>
        </w:numPr>
        <w:rPr>
          <w:rFonts w:asciiTheme="minorHAnsi" w:hAnsiTheme="minorHAnsi" w:cstheme="minorHAnsi"/>
        </w:rPr>
      </w:pPr>
      <w:r w:rsidRPr="004A63CD">
        <w:rPr>
          <w:rFonts w:asciiTheme="minorHAnsi" w:hAnsiTheme="minorHAnsi" w:cstheme="minorHAnsi"/>
        </w:rPr>
        <w:t>Have other responsibilities i.e. work, family</w:t>
      </w:r>
    </w:p>
    <w:p w14:paraId="745C08BF" w14:textId="77777777" w:rsidR="00680176" w:rsidRPr="004A63CD" w:rsidRDefault="00680176" w:rsidP="00534467">
      <w:pPr>
        <w:pStyle w:val="ListParagraph"/>
        <w:numPr>
          <w:ilvl w:val="0"/>
          <w:numId w:val="18"/>
        </w:numPr>
        <w:rPr>
          <w:rFonts w:asciiTheme="minorHAnsi" w:hAnsiTheme="minorHAnsi" w:cstheme="minorHAnsi"/>
        </w:rPr>
      </w:pPr>
      <w:r w:rsidRPr="004A63CD">
        <w:rPr>
          <w:rFonts w:asciiTheme="minorHAnsi" w:hAnsiTheme="minorHAnsi" w:cstheme="minorHAnsi"/>
        </w:rPr>
        <w:t>Are showing signs of physical or mental illness</w:t>
      </w:r>
    </w:p>
    <w:p w14:paraId="09C88472" w14:textId="77777777" w:rsidR="00680176" w:rsidRPr="004A63CD" w:rsidRDefault="00680176" w:rsidP="00534467">
      <w:pPr>
        <w:pStyle w:val="ListParagraph"/>
        <w:numPr>
          <w:ilvl w:val="0"/>
          <w:numId w:val="18"/>
        </w:numPr>
        <w:rPr>
          <w:rFonts w:asciiTheme="minorHAnsi" w:hAnsiTheme="minorHAnsi" w:cstheme="minorHAnsi"/>
        </w:rPr>
      </w:pPr>
      <w:r w:rsidRPr="004A63CD">
        <w:rPr>
          <w:rFonts w:asciiTheme="minorHAnsi" w:hAnsiTheme="minorHAnsi" w:cstheme="minorHAnsi"/>
        </w:rPr>
        <w:t>Are becoming dependent on alcohol or drugs</w:t>
      </w:r>
    </w:p>
    <w:p w14:paraId="6C8DC308" w14:textId="77777777" w:rsidR="00680176" w:rsidRPr="004A63CD" w:rsidRDefault="00680176" w:rsidP="00534467">
      <w:pPr>
        <w:pStyle w:val="ListParagraph"/>
        <w:numPr>
          <w:ilvl w:val="0"/>
          <w:numId w:val="18"/>
        </w:numPr>
        <w:rPr>
          <w:rFonts w:asciiTheme="minorHAnsi" w:hAnsiTheme="minorHAnsi" w:cstheme="minorHAnsi"/>
        </w:rPr>
      </w:pPr>
      <w:r w:rsidRPr="004A63CD">
        <w:rPr>
          <w:rFonts w:asciiTheme="minorHAnsi" w:hAnsiTheme="minorHAnsi" w:cstheme="minorHAnsi"/>
        </w:rPr>
        <w:t>Family relationships over the years have been poor</w:t>
      </w:r>
    </w:p>
    <w:p w14:paraId="157FFDE6" w14:textId="77777777" w:rsidR="00680176" w:rsidRPr="004A63CD" w:rsidRDefault="00680176" w:rsidP="00534467">
      <w:pPr>
        <w:pStyle w:val="ListParagraph"/>
        <w:numPr>
          <w:ilvl w:val="0"/>
          <w:numId w:val="18"/>
        </w:numPr>
        <w:rPr>
          <w:rFonts w:asciiTheme="minorHAnsi" w:hAnsiTheme="minorHAnsi" w:cstheme="minorHAnsi"/>
        </w:rPr>
      </w:pPr>
      <w:r w:rsidRPr="004A63CD">
        <w:rPr>
          <w:rFonts w:asciiTheme="minorHAnsi" w:hAnsiTheme="minorHAnsi" w:cstheme="minorHAnsi"/>
        </w:rPr>
        <w:t>Live where family violence is the norm</w:t>
      </w:r>
      <w:r w:rsidR="004219E8" w:rsidRPr="004A63CD">
        <w:rPr>
          <w:rFonts w:asciiTheme="minorHAnsi" w:hAnsiTheme="minorHAnsi" w:cstheme="minorHAnsi"/>
        </w:rPr>
        <w:t>.</w:t>
      </w:r>
    </w:p>
    <w:p w14:paraId="6A3C1AEC" w14:textId="77777777" w:rsidR="00680176" w:rsidRPr="004A63CD" w:rsidRDefault="00680176" w:rsidP="00680176">
      <w:pPr>
        <w:rPr>
          <w:rFonts w:asciiTheme="minorHAnsi" w:hAnsiTheme="minorHAnsi" w:cstheme="minorHAnsi"/>
          <w:i/>
          <w:u w:val="single"/>
        </w:rPr>
      </w:pPr>
    </w:p>
    <w:p w14:paraId="1EE1BCAF" w14:textId="77777777" w:rsidR="00680176" w:rsidRPr="004A63CD" w:rsidRDefault="00680176" w:rsidP="00534467">
      <w:pPr>
        <w:pStyle w:val="Heading2"/>
        <w:numPr>
          <w:ilvl w:val="0"/>
          <w:numId w:val="19"/>
        </w:numPr>
        <w:rPr>
          <w:rFonts w:asciiTheme="minorHAnsi" w:hAnsiTheme="minorHAnsi" w:cstheme="minorHAnsi"/>
        </w:rPr>
      </w:pPr>
      <w:bookmarkStart w:id="22" w:name="_Toc92299855"/>
      <w:r w:rsidRPr="004A63CD">
        <w:rPr>
          <w:rFonts w:asciiTheme="minorHAnsi" w:hAnsiTheme="minorHAnsi" w:cstheme="minorHAnsi"/>
        </w:rPr>
        <w:t>Recognising signs of abuse</w:t>
      </w:r>
      <w:bookmarkEnd w:id="22"/>
    </w:p>
    <w:p w14:paraId="55103D18" w14:textId="77777777" w:rsidR="00680176" w:rsidRPr="004A63CD" w:rsidRDefault="00680176" w:rsidP="00680176">
      <w:pPr>
        <w:rPr>
          <w:rFonts w:asciiTheme="minorHAnsi" w:hAnsiTheme="minorHAnsi" w:cstheme="minorHAnsi"/>
        </w:rPr>
      </w:pPr>
    </w:p>
    <w:p w14:paraId="6B04B269"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 xml:space="preserve">Safeguarding adults is everyone’s business. Anyone can witness or become aware of information suggesting that abuse or neglect is occurring. It may not always be obvious that a vulnerable adult is being abused or mistreated, however there may be general indicators that something is amiss: the adult may say or do things that hint that all is not well. In some </w:t>
      </w:r>
      <w:proofErr w:type="gramStart"/>
      <w:r w:rsidRPr="004A63CD">
        <w:rPr>
          <w:rFonts w:asciiTheme="minorHAnsi" w:hAnsiTheme="minorHAnsi" w:cstheme="minorHAnsi"/>
        </w:rPr>
        <w:t>cases</w:t>
      </w:r>
      <w:proofErr w:type="gramEnd"/>
      <w:r w:rsidRPr="004A63CD">
        <w:rPr>
          <w:rFonts w:asciiTheme="minorHAnsi" w:hAnsiTheme="minorHAnsi" w:cstheme="minorHAnsi"/>
        </w:rPr>
        <w:t xml:space="preserve"> there may be a marked change in behaviour or a direct disclosure or complaint of abuse.</w:t>
      </w:r>
    </w:p>
    <w:p w14:paraId="2E3D472E" w14:textId="77777777" w:rsidR="00680176" w:rsidRPr="004A63CD" w:rsidRDefault="00680176" w:rsidP="00680176">
      <w:pPr>
        <w:rPr>
          <w:rFonts w:asciiTheme="minorHAnsi" w:hAnsiTheme="minorHAnsi" w:cstheme="minorHAnsi"/>
        </w:rPr>
      </w:pPr>
    </w:p>
    <w:p w14:paraId="7FE06BE0" w14:textId="77777777" w:rsidR="00680176" w:rsidRPr="004A63CD" w:rsidRDefault="00680176" w:rsidP="00C6338F">
      <w:pPr>
        <w:rPr>
          <w:rFonts w:asciiTheme="minorHAnsi" w:hAnsiTheme="minorHAnsi" w:cstheme="minorHAnsi"/>
        </w:rPr>
      </w:pPr>
      <w:r w:rsidRPr="004A63CD">
        <w:rPr>
          <w:rFonts w:asciiTheme="minorHAnsi" w:hAnsiTheme="minorHAnsi" w:cstheme="minorHAnsi"/>
        </w:rPr>
        <w:t xml:space="preserve">The </w:t>
      </w:r>
      <w:r w:rsidR="004219E8" w:rsidRPr="004A63CD">
        <w:rPr>
          <w:rFonts w:asciiTheme="minorHAnsi" w:hAnsiTheme="minorHAnsi" w:cstheme="minorHAnsi"/>
        </w:rPr>
        <w:t xml:space="preserve">government </w:t>
      </w:r>
      <w:r w:rsidRPr="004A63CD">
        <w:rPr>
          <w:rFonts w:asciiTheme="minorHAnsi" w:hAnsiTheme="minorHAnsi" w:cstheme="minorHAnsi"/>
        </w:rPr>
        <w:t>is clear that workers across a wide range of organisations</w:t>
      </w:r>
      <w:r w:rsidR="004219E8" w:rsidRPr="004A63CD">
        <w:rPr>
          <w:rFonts w:asciiTheme="minorHAnsi" w:hAnsiTheme="minorHAnsi" w:cstheme="minorHAnsi"/>
        </w:rPr>
        <w:t>—</w:t>
      </w:r>
      <w:r w:rsidRPr="004A63CD">
        <w:rPr>
          <w:rFonts w:asciiTheme="minorHAnsi" w:hAnsiTheme="minorHAnsi" w:cstheme="minorHAnsi"/>
        </w:rPr>
        <w:t>including faith groups</w:t>
      </w:r>
      <w:r w:rsidR="004219E8" w:rsidRPr="004A63CD">
        <w:rPr>
          <w:rFonts w:asciiTheme="minorHAnsi" w:hAnsiTheme="minorHAnsi" w:cstheme="minorHAnsi"/>
        </w:rPr>
        <w:t>—</w:t>
      </w:r>
      <w:r w:rsidRPr="004A63CD">
        <w:rPr>
          <w:rFonts w:asciiTheme="minorHAnsi" w:hAnsiTheme="minorHAnsi" w:cstheme="minorHAnsi"/>
        </w:rPr>
        <w:t>are often well-placed to notice changes in an adult that may indicate they are being abused or neglected, and therefore need to be vigilant in identifying concerns and understand how to respond appropriately. This will include:</w:t>
      </w:r>
    </w:p>
    <w:p w14:paraId="5F976B1B" w14:textId="77777777" w:rsidR="00680176" w:rsidRPr="004A63CD" w:rsidRDefault="00680176" w:rsidP="00534467">
      <w:pPr>
        <w:pStyle w:val="ListParagraph"/>
        <w:numPr>
          <w:ilvl w:val="0"/>
          <w:numId w:val="21"/>
        </w:numPr>
        <w:rPr>
          <w:rFonts w:asciiTheme="minorHAnsi" w:hAnsiTheme="minorHAnsi" w:cstheme="minorHAnsi"/>
        </w:rPr>
      </w:pPr>
      <w:r w:rsidRPr="004A63CD">
        <w:rPr>
          <w:rFonts w:asciiTheme="minorHAnsi" w:hAnsiTheme="minorHAnsi" w:cstheme="minorHAnsi"/>
        </w:rPr>
        <w:t>Knowing about different types of abuse and neglect and their signs</w:t>
      </w:r>
    </w:p>
    <w:p w14:paraId="4EF4D907" w14:textId="77777777" w:rsidR="00680176" w:rsidRPr="004A63CD" w:rsidRDefault="00680176" w:rsidP="00534467">
      <w:pPr>
        <w:pStyle w:val="ListParagraph"/>
        <w:numPr>
          <w:ilvl w:val="0"/>
          <w:numId w:val="21"/>
        </w:numPr>
        <w:rPr>
          <w:rFonts w:asciiTheme="minorHAnsi" w:hAnsiTheme="minorHAnsi" w:cstheme="minorHAnsi"/>
        </w:rPr>
      </w:pPr>
      <w:r w:rsidRPr="004A63CD">
        <w:rPr>
          <w:rFonts w:asciiTheme="minorHAnsi" w:hAnsiTheme="minorHAnsi" w:cstheme="minorHAnsi"/>
        </w:rPr>
        <w:t>Supporting adults to keep safe</w:t>
      </w:r>
    </w:p>
    <w:p w14:paraId="2236C2CD" w14:textId="77777777" w:rsidR="00680176" w:rsidRPr="004A63CD" w:rsidRDefault="00680176" w:rsidP="00534467">
      <w:pPr>
        <w:pStyle w:val="ListParagraph"/>
        <w:numPr>
          <w:ilvl w:val="0"/>
          <w:numId w:val="21"/>
        </w:numPr>
        <w:rPr>
          <w:rFonts w:asciiTheme="minorHAnsi" w:hAnsiTheme="minorHAnsi" w:cstheme="minorHAnsi"/>
        </w:rPr>
      </w:pPr>
      <w:r w:rsidRPr="004A63CD">
        <w:rPr>
          <w:rFonts w:asciiTheme="minorHAnsi" w:hAnsiTheme="minorHAnsi" w:cstheme="minorHAnsi"/>
        </w:rPr>
        <w:t>Knowing who to tell about suspected abuse or neglect</w:t>
      </w:r>
    </w:p>
    <w:p w14:paraId="29DC0379" w14:textId="77777777" w:rsidR="00680176" w:rsidRPr="004A63CD" w:rsidRDefault="00680176" w:rsidP="00534467">
      <w:pPr>
        <w:pStyle w:val="ListParagraph"/>
        <w:numPr>
          <w:ilvl w:val="0"/>
          <w:numId w:val="21"/>
        </w:numPr>
        <w:rPr>
          <w:rFonts w:asciiTheme="minorHAnsi" w:hAnsiTheme="minorHAnsi" w:cstheme="minorHAnsi"/>
        </w:rPr>
      </w:pPr>
      <w:r w:rsidRPr="004A63CD">
        <w:rPr>
          <w:rFonts w:asciiTheme="minorHAnsi" w:hAnsiTheme="minorHAnsi" w:cstheme="minorHAnsi"/>
        </w:rPr>
        <w:lastRenderedPageBreak/>
        <w:t>Supporting adults to think and weigh up the risks and benefits of different opinions when exercising choice and control</w:t>
      </w:r>
      <w:r w:rsidR="004219E8" w:rsidRPr="004A63CD">
        <w:rPr>
          <w:rFonts w:asciiTheme="minorHAnsi" w:hAnsiTheme="minorHAnsi" w:cstheme="minorHAnsi"/>
        </w:rPr>
        <w:t>.</w:t>
      </w:r>
    </w:p>
    <w:p w14:paraId="787DF9FE" w14:textId="77777777" w:rsidR="00680176" w:rsidRPr="004A63CD" w:rsidRDefault="00680176" w:rsidP="00680176">
      <w:pPr>
        <w:rPr>
          <w:rFonts w:asciiTheme="minorHAnsi" w:hAnsiTheme="minorHAnsi" w:cstheme="minorHAnsi"/>
        </w:rPr>
      </w:pPr>
    </w:p>
    <w:p w14:paraId="13EC7897" w14:textId="77777777" w:rsidR="00680176" w:rsidRPr="004A63CD" w:rsidRDefault="00680176" w:rsidP="0073449F">
      <w:pPr>
        <w:pStyle w:val="Heading3"/>
        <w:rPr>
          <w:rFonts w:asciiTheme="minorHAnsi" w:hAnsiTheme="minorHAnsi" w:cstheme="minorHAnsi"/>
        </w:rPr>
      </w:pPr>
      <w:bookmarkStart w:id="23" w:name="_Toc92299856"/>
      <w:r w:rsidRPr="004A63CD">
        <w:rPr>
          <w:rFonts w:asciiTheme="minorHAnsi" w:hAnsiTheme="minorHAnsi" w:cstheme="minorHAnsi"/>
        </w:rPr>
        <w:t>Signs of abuse to look out for</w:t>
      </w:r>
      <w:bookmarkEnd w:id="23"/>
    </w:p>
    <w:p w14:paraId="71DB014F"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If someone is suffering abuse you may notice one or a combination of the following signs:</w:t>
      </w:r>
    </w:p>
    <w:p w14:paraId="79CE2656"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Multiple bruising or finger marks</w:t>
      </w:r>
    </w:p>
    <w:p w14:paraId="74A1AE25"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Injuries you cannot give a good reason for</w:t>
      </w:r>
    </w:p>
    <w:p w14:paraId="79A2B9D9"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Worsening health for no reason</w:t>
      </w:r>
    </w:p>
    <w:p w14:paraId="72C0B623"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Withdrawal or mood changes</w:t>
      </w:r>
    </w:p>
    <w:p w14:paraId="661843BD"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Tearfulness</w:t>
      </w:r>
    </w:p>
    <w:p w14:paraId="4BEBA092"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Neediness, wanting affection or being clingy</w:t>
      </w:r>
    </w:p>
    <w:p w14:paraId="297BE4FF"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An unexplained shortage of money</w:t>
      </w:r>
    </w:p>
    <w:p w14:paraId="110CC9F4"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Inappropriate, dirty or inadequate clothing</w:t>
      </w:r>
    </w:p>
    <w:p w14:paraId="32AC5BC6"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Covering up or rationalising injuries or demeaning behaviours towards them</w:t>
      </w:r>
    </w:p>
    <w:p w14:paraId="1949955F"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Confusion and/or denial that anything is amiss despite marked deterioration</w:t>
      </w:r>
    </w:p>
    <w:p w14:paraId="36F41A34"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Flirtatious, precocious or expressive sexual behaviour out of character</w:t>
      </w:r>
    </w:p>
    <w:p w14:paraId="4D9E1BAD" w14:textId="77777777" w:rsidR="00680176" w:rsidRPr="004A63CD" w:rsidRDefault="00680176" w:rsidP="00534467">
      <w:pPr>
        <w:numPr>
          <w:ilvl w:val="0"/>
          <w:numId w:val="9"/>
        </w:numPr>
        <w:rPr>
          <w:rFonts w:asciiTheme="minorHAnsi" w:hAnsiTheme="minorHAnsi" w:cstheme="minorHAnsi"/>
        </w:rPr>
      </w:pPr>
      <w:r w:rsidRPr="004A63CD">
        <w:rPr>
          <w:rFonts w:asciiTheme="minorHAnsi" w:hAnsiTheme="minorHAnsi" w:cstheme="minorHAnsi"/>
        </w:rPr>
        <w:t>Indications of unusual confinement e.g. closed off in a room</w:t>
      </w:r>
      <w:r w:rsidR="004219E8" w:rsidRPr="004A63CD">
        <w:rPr>
          <w:rFonts w:asciiTheme="minorHAnsi" w:hAnsiTheme="minorHAnsi" w:cstheme="minorHAnsi"/>
        </w:rPr>
        <w:t>.</w:t>
      </w:r>
    </w:p>
    <w:p w14:paraId="45988D12" w14:textId="77777777" w:rsidR="00680176" w:rsidRPr="004A63CD" w:rsidRDefault="00680176" w:rsidP="00680176">
      <w:pPr>
        <w:rPr>
          <w:rFonts w:asciiTheme="minorHAnsi" w:hAnsiTheme="minorHAnsi" w:cstheme="minorHAnsi"/>
        </w:rPr>
      </w:pPr>
    </w:p>
    <w:p w14:paraId="0868C17C"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Behaviours that may be observed about the carer, family member or the person close to the vulnerable person include:</w:t>
      </w:r>
    </w:p>
    <w:p w14:paraId="35D372A3"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Getting the vulnerable person to pay for their (i.e. carer’s) shopping/petrol/tickets</w:t>
      </w:r>
    </w:p>
    <w:p w14:paraId="0BE1A0B9"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Taking advantage of their naivety or trust</w:t>
      </w:r>
    </w:p>
    <w:p w14:paraId="69DF93F3"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Attitudes of indifference or anger towards the vulnerable person</w:t>
      </w:r>
    </w:p>
    <w:p w14:paraId="413BBAB4"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Blaming or chastising them e.g. that soiling themselves was deliberate</w:t>
      </w:r>
    </w:p>
    <w:p w14:paraId="2B7654AC"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Aggressive or harsh behaviour (threats, insults, harassment)</w:t>
      </w:r>
    </w:p>
    <w:p w14:paraId="759B16AF"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Inappropriate display of affection or care</w:t>
      </w:r>
    </w:p>
    <w:p w14:paraId="59C22D5C"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Social isolation or restriction of activity</w:t>
      </w:r>
    </w:p>
    <w:p w14:paraId="095310F2"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Lack of willingness to let other people have access to the vulnerable person</w:t>
      </w:r>
    </w:p>
    <w:p w14:paraId="52BDC451" w14:textId="77777777" w:rsidR="00680176" w:rsidRPr="004A63CD" w:rsidRDefault="00680176" w:rsidP="00534467">
      <w:pPr>
        <w:numPr>
          <w:ilvl w:val="0"/>
          <w:numId w:val="10"/>
        </w:numPr>
        <w:rPr>
          <w:rFonts w:asciiTheme="minorHAnsi" w:hAnsiTheme="minorHAnsi" w:cstheme="minorHAnsi"/>
        </w:rPr>
      </w:pPr>
      <w:r w:rsidRPr="004A63CD">
        <w:rPr>
          <w:rFonts w:asciiTheme="minorHAnsi" w:hAnsiTheme="minorHAnsi" w:cstheme="minorHAnsi"/>
        </w:rPr>
        <w:t>Obvious absence of assistance or attendance</w:t>
      </w:r>
      <w:r w:rsidR="004219E8" w:rsidRPr="004A63CD">
        <w:rPr>
          <w:rFonts w:asciiTheme="minorHAnsi" w:hAnsiTheme="minorHAnsi" w:cstheme="minorHAnsi"/>
        </w:rPr>
        <w:t>.</w:t>
      </w:r>
    </w:p>
    <w:p w14:paraId="55213E4D" w14:textId="77777777" w:rsidR="00680176" w:rsidRPr="004A63CD" w:rsidRDefault="00680176" w:rsidP="00680176">
      <w:pPr>
        <w:rPr>
          <w:rFonts w:asciiTheme="minorHAnsi" w:hAnsiTheme="minorHAnsi" w:cstheme="minorHAnsi"/>
        </w:rPr>
      </w:pPr>
    </w:p>
    <w:p w14:paraId="775FF8DF"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More information on possible signs of abuse can be found in Section B.</w:t>
      </w:r>
    </w:p>
    <w:p w14:paraId="37DB683E" w14:textId="77777777" w:rsidR="00CA7EE8" w:rsidRPr="004A63CD" w:rsidRDefault="00CA7EE8" w:rsidP="00680176">
      <w:pPr>
        <w:rPr>
          <w:rFonts w:asciiTheme="minorHAnsi" w:hAnsiTheme="minorHAnsi" w:cstheme="minorHAnsi"/>
        </w:rPr>
      </w:pPr>
    </w:p>
    <w:p w14:paraId="773AD548" w14:textId="77777777" w:rsidR="00CA7EE8" w:rsidRPr="004A63CD" w:rsidRDefault="00CA7EE8" w:rsidP="00680176">
      <w:pPr>
        <w:rPr>
          <w:rFonts w:asciiTheme="minorHAnsi" w:hAnsiTheme="minorHAnsi" w:cstheme="minorHAnsi"/>
        </w:rPr>
      </w:pPr>
    </w:p>
    <w:p w14:paraId="2715254B" w14:textId="77777777" w:rsidR="00680176" w:rsidRPr="004A63CD" w:rsidRDefault="00680176" w:rsidP="00534467">
      <w:pPr>
        <w:pStyle w:val="Heading2"/>
        <w:numPr>
          <w:ilvl w:val="0"/>
          <w:numId w:val="19"/>
        </w:numPr>
        <w:rPr>
          <w:rFonts w:asciiTheme="minorHAnsi" w:hAnsiTheme="minorHAnsi" w:cstheme="minorHAnsi"/>
        </w:rPr>
      </w:pPr>
      <w:bookmarkStart w:id="24" w:name="_Toc92299857"/>
      <w:r w:rsidRPr="004A63CD">
        <w:rPr>
          <w:rFonts w:asciiTheme="minorHAnsi" w:hAnsiTheme="minorHAnsi" w:cstheme="minorHAnsi"/>
        </w:rPr>
        <w:t>Procedures following disclosure or concern of abuse</w:t>
      </w:r>
      <w:bookmarkEnd w:id="24"/>
    </w:p>
    <w:p w14:paraId="714464B7" w14:textId="77777777" w:rsidR="00680176" w:rsidRPr="004A63CD" w:rsidRDefault="00680176" w:rsidP="00680176">
      <w:pPr>
        <w:rPr>
          <w:rFonts w:asciiTheme="minorHAnsi" w:hAnsiTheme="minorHAnsi" w:cstheme="minorHAnsi"/>
        </w:rPr>
      </w:pPr>
    </w:p>
    <w:p w14:paraId="67D8C2B4"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You should never assume that someone else will report the concern and pass on the information. It is far better that two caregivers raise their concerns and the person is made safe than no-one says anything because they assume someone else will deal with it and the person is significantly harmed.</w:t>
      </w:r>
    </w:p>
    <w:p w14:paraId="01B267E9" w14:textId="77777777" w:rsidR="00680176" w:rsidRPr="004A63CD" w:rsidRDefault="00680176" w:rsidP="00680176">
      <w:pPr>
        <w:rPr>
          <w:rFonts w:asciiTheme="minorHAnsi" w:hAnsiTheme="minorHAnsi" w:cstheme="minorHAnsi"/>
        </w:rPr>
      </w:pPr>
    </w:p>
    <w:p w14:paraId="3448F411" w14:textId="77777777" w:rsidR="00680176" w:rsidRPr="004A63CD" w:rsidRDefault="00680176" w:rsidP="00F7581B">
      <w:pPr>
        <w:pStyle w:val="Heading3"/>
        <w:rPr>
          <w:rFonts w:asciiTheme="minorHAnsi" w:hAnsiTheme="minorHAnsi" w:cstheme="minorHAnsi"/>
        </w:rPr>
      </w:pPr>
      <w:bookmarkStart w:id="25" w:name="_Toc92299858"/>
      <w:r w:rsidRPr="004A63CD">
        <w:rPr>
          <w:rFonts w:asciiTheme="minorHAnsi" w:hAnsiTheme="minorHAnsi" w:cstheme="minorHAnsi"/>
        </w:rPr>
        <w:t>Guidelines for when someone tells you they have been abused</w:t>
      </w:r>
      <w:bookmarkEnd w:id="25"/>
    </w:p>
    <w:p w14:paraId="6DC80046" w14:textId="77777777" w:rsidR="00680176" w:rsidRPr="004A63CD" w:rsidRDefault="00680176" w:rsidP="00680176">
      <w:pPr>
        <w:rPr>
          <w:rFonts w:asciiTheme="minorHAnsi" w:hAnsiTheme="minorHAnsi" w:cstheme="minorHAnsi"/>
        </w:rPr>
      </w:pPr>
    </w:p>
    <w:p w14:paraId="2CBF74F1" w14:textId="77777777" w:rsidR="00680176" w:rsidRPr="004A63CD" w:rsidRDefault="00680176" w:rsidP="005F3916">
      <w:pPr>
        <w:rPr>
          <w:rFonts w:asciiTheme="minorHAnsi" w:hAnsiTheme="minorHAnsi" w:cstheme="minorHAnsi"/>
        </w:rPr>
      </w:pPr>
      <w:r w:rsidRPr="004A63CD">
        <w:rPr>
          <w:rFonts w:asciiTheme="minorHAnsi" w:hAnsiTheme="minorHAnsi" w:cstheme="minorHAnsi"/>
        </w:rPr>
        <w:t>It is not easy to give precise guidance but the following</w:t>
      </w:r>
      <w:r w:rsidR="004219E8" w:rsidRPr="004A63CD">
        <w:rPr>
          <w:rFonts w:asciiTheme="minorHAnsi" w:hAnsiTheme="minorHAnsi" w:cstheme="minorHAnsi"/>
        </w:rPr>
        <w:t xml:space="preserve"> general points</w:t>
      </w:r>
      <w:r w:rsidRPr="004A63CD">
        <w:rPr>
          <w:rFonts w:asciiTheme="minorHAnsi" w:hAnsiTheme="minorHAnsi" w:cstheme="minorHAnsi"/>
        </w:rPr>
        <w:t xml:space="preserve"> may be of help:</w:t>
      </w:r>
    </w:p>
    <w:p w14:paraId="47F6109A" w14:textId="77777777" w:rsidR="00680176" w:rsidRPr="004A63CD" w:rsidRDefault="00680176" w:rsidP="00534467">
      <w:pPr>
        <w:pStyle w:val="ListParagraph"/>
        <w:numPr>
          <w:ilvl w:val="0"/>
          <w:numId w:val="22"/>
        </w:numPr>
        <w:rPr>
          <w:rFonts w:asciiTheme="minorHAnsi" w:hAnsiTheme="minorHAnsi" w:cstheme="minorHAnsi"/>
        </w:rPr>
      </w:pPr>
      <w:r w:rsidRPr="004A63CD">
        <w:rPr>
          <w:rFonts w:asciiTheme="minorHAnsi" w:hAnsiTheme="minorHAnsi" w:cstheme="minorHAnsi"/>
        </w:rPr>
        <w:t>Above all else, listen, listen, and listen</w:t>
      </w:r>
      <w:r w:rsidR="009F681D" w:rsidRPr="004A63CD">
        <w:rPr>
          <w:rFonts w:asciiTheme="minorHAnsi" w:hAnsiTheme="minorHAnsi" w:cstheme="minorHAnsi"/>
        </w:rPr>
        <w:t>.</w:t>
      </w:r>
    </w:p>
    <w:p w14:paraId="45E7AF9F" w14:textId="77777777" w:rsidR="00A636FE" w:rsidRPr="004A63CD" w:rsidRDefault="00A636FE" w:rsidP="00534467">
      <w:pPr>
        <w:pStyle w:val="ListParagraph"/>
        <w:numPr>
          <w:ilvl w:val="0"/>
          <w:numId w:val="22"/>
        </w:numPr>
        <w:rPr>
          <w:rFonts w:asciiTheme="minorHAnsi" w:hAnsiTheme="minorHAnsi" w:cstheme="minorHAnsi"/>
        </w:rPr>
      </w:pPr>
      <w:r w:rsidRPr="004A63CD">
        <w:rPr>
          <w:rFonts w:asciiTheme="minorHAnsi" w:hAnsiTheme="minorHAnsi" w:cstheme="minorHAnsi"/>
        </w:rPr>
        <w:t xml:space="preserve">Take what is said </w:t>
      </w:r>
      <w:r w:rsidR="009F681D" w:rsidRPr="004A63CD">
        <w:rPr>
          <w:rFonts w:asciiTheme="minorHAnsi" w:hAnsiTheme="minorHAnsi" w:cstheme="minorHAnsi"/>
        </w:rPr>
        <w:t>seriously.</w:t>
      </w:r>
    </w:p>
    <w:p w14:paraId="64495222" w14:textId="1BBEC71E" w:rsidR="00A636FE" w:rsidRPr="004A63CD" w:rsidRDefault="00A636FE" w:rsidP="00534467">
      <w:pPr>
        <w:pStyle w:val="ListParagraph"/>
        <w:numPr>
          <w:ilvl w:val="0"/>
          <w:numId w:val="22"/>
        </w:numPr>
        <w:rPr>
          <w:rFonts w:asciiTheme="minorHAnsi" w:hAnsiTheme="minorHAnsi" w:cstheme="minorHAnsi"/>
        </w:rPr>
      </w:pPr>
      <w:r w:rsidRPr="004A63CD">
        <w:rPr>
          <w:rFonts w:asciiTheme="minorHAnsi" w:hAnsiTheme="minorHAnsi" w:cstheme="minorHAnsi"/>
        </w:rPr>
        <w:t>Only use open questions (open questions begin with words like: who, what, when, where and</w:t>
      </w:r>
      <w:r w:rsidR="009F681D" w:rsidRPr="004A63CD">
        <w:rPr>
          <w:rFonts w:asciiTheme="minorHAnsi" w:hAnsiTheme="minorHAnsi" w:cstheme="minorHAnsi"/>
        </w:rPr>
        <w:t xml:space="preserve"> </w:t>
      </w:r>
      <w:r w:rsidRPr="004A63CD">
        <w:rPr>
          <w:rFonts w:asciiTheme="minorHAnsi" w:hAnsiTheme="minorHAnsi" w:cstheme="minorHAnsi"/>
        </w:rPr>
        <w:t>how. Open questions cannot be</w:t>
      </w:r>
      <w:r w:rsidR="009F681D" w:rsidRPr="004A63CD">
        <w:rPr>
          <w:rFonts w:asciiTheme="minorHAnsi" w:hAnsiTheme="minorHAnsi" w:cstheme="minorHAnsi"/>
        </w:rPr>
        <w:t xml:space="preserve"> answered with a ‘yes’ or ‘no’).</w:t>
      </w:r>
    </w:p>
    <w:p w14:paraId="6BE0C75A" w14:textId="77777777" w:rsidR="00680176" w:rsidRPr="004A63CD" w:rsidRDefault="00A636FE" w:rsidP="00534467">
      <w:pPr>
        <w:pStyle w:val="ListParagraph"/>
        <w:numPr>
          <w:ilvl w:val="0"/>
          <w:numId w:val="22"/>
        </w:numPr>
        <w:rPr>
          <w:rFonts w:asciiTheme="minorHAnsi" w:hAnsiTheme="minorHAnsi" w:cstheme="minorHAnsi"/>
        </w:rPr>
      </w:pPr>
      <w:r w:rsidRPr="004A63CD">
        <w:rPr>
          <w:rFonts w:asciiTheme="minorHAnsi" w:hAnsiTheme="minorHAnsi" w:cstheme="minorHAnsi"/>
        </w:rPr>
        <w:t xml:space="preserve">Remain </w:t>
      </w:r>
      <w:r w:rsidR="009F681D" w:rsidRPr="004A63CD">
        <w:rPr>
          <w:rFonts w:asciiTheme="minorHAnsi" w:hAnsiTheme="minorHAnsi" w:cstheme="minorHAnsi"/>
        </w:rPr>
        <w:t xml:space="preserve">calm </w:t>
      </w:r>
      <w:r w:rsidR="00680176" w:rsidRPr="004A63CD">
        <w:rPr>
          <w:rFonts w:asciiTheme="minorHAnsi" w:hAnsiTheme="minorHAnsi" w:cstheme="minorHAnsi"/>
        </w:rPr>
        <w:t>and show acceptance of what they say, however unlikely it seems</w:t>
      </w:r>
      <w:r w:rsidR="009F681D" w:rsidRPr="004A63CD">
        <w:rPr>
          <w:rFonts w:asciiTheme="minorHAnsi" w:hAnsiTheme="minorHAnsi" w:cstheme="minorHAnsi"/>
        </w:rPr>
        <w:t>.</w:t>
      </w:r>
    </w:p>
    <w:p w14:paraId="294CC234" w14:textId="77777777" w:rsidR="009F681D" w:rsidRPr="004A63CD" w:rsidRDefault="009F681D" w:rsidP="00534467">
      <w:pPr>
        <w:pStyle w:val="ListParagraph"/>
        <w:numPr>
          <w:ilvl w:val="0"/>
          <w:numId w:val="22"/>
        </w:numPr>
        <w:rPr>
          <w:rFonts w:asciiTheme="minorHAnsi" w:hAnsiTheme="minorHAnsi" w:cstheme="minorHAnsi"/>
        </w:rPr>
      </w:pPr>
      <w:proofErr w:type="gramStart"/>
      <w:r w:rsidRPr="004A63CD">
        <w:rPr>
          <w:rFonts w:asciiTheme="minorHAnsi" w:hAnsiTheme="minorHAnsi" w:cstheme="minorHAnsi"/>
        </w:rPr>
        <w:t>Take into account</w:t>
      </w:r>
      <w:proofErr w:type="gramEnd"/>
      <w:r w:rsidRPr="004A63CD">
        <w:rPr>
          <w:rFonts w:asciiTheme="minorHAnsi" w:hAnsiTheme="minorHAnsi" w:cstheme="minorHAnsi"/>
        </w:rPr>
        <w:t xml:space="preserve"> the persons’ age and level of understanding.</w:t>
      </w:r>
    </w:p>
    <w:p w14:paraId="00C31E22" w14:textId="77777777" w:rsidR="009F681D" w:rsidRPr="004A63CD" w:rsidRDefault="009F681D" w:rsidP="00534467">
      <w:pPr>
        <w:pStyle w:val="ListParagraph"/>
        <w:numPr>
          <w:ilvl w:val="0"/>
          <w:numId w:val="22"/>
        </w:numPr>
        <w:rPr>
          <w:rFonts w:asciiTheme="minorHAnsi" w:hAnsiTheme="minorHAnsi" w:cstheme="minorHAnsi"/>
        </w:rPr>
      </w:pPr>
      <w:r w:rsidRPr="004A63CD">
        <w:rPr>
          <w:rFonts w:asciiTheme="minorHAnsi" w:hAnsiTheme="minorHAnsi" w:cstheme="minorHAnsi"/>
        </w:rPr>
        <w:t xml:space="preserve">Check, if face to face, whether they mind you taking notes while they talk so you can make sure you capture the information accurately. At the end you can check with them that you have understood everything correctly. </w:t>
      </w:r>
    </w:p>
    <w:p w14:paraId="5867BEA4" w14:textId="77777777" w:rsidR="00680176" w:rsidRPr="004A63CD" w:rsidRDefault="00680176" w:rsidP="00534467">
      <w:pPr>
        <w:pStyle w:val="ListParagraph"/>
        <w:numPr>
          <w:ilvl w:val="0"/>
          <w:numId w:val="22"/>
        </w:numPr>
        <w:rPr>
          <w:rFonts w:asciiTheme="minorHAnsi" w:hAnsiTheme="minorHAnsi" w:cstheme="minorHAnsi"/>
        </w:rPr>
      </w:pPr>
      <w:r w:rsidRPr="004A63CD">
        <w:rPr>
          <w:rFonts w:asciiTheme="minorHAnsi" w:hAnsiTheme="minorHAnsi" w:cstheme="minorHAnsi"/>
        </w:rPr>
        <w:t>Let them know you will need to tell someone else</w:t>
      </w:r>
      <w:r w:rsidR="004219E8" w:rsidRPr="004A63CD">
        <w:rPr>
          <w:rFonts w:asciiTheme="minorHAnsi" w:hAnsiTheme="minorHAnsi" w:cstheme="minorHAnsi"/>
        </w:rPr>
        <w:t>—</w:t>
      </w:r>
      <w:r w:rsidRPr="004A63CD">
        <w:rPr>
          <w:rFonts w:asciiTheme="minorHAnsi" w:hAnsiTheme="minorHAnsi" w:cstheme="minorHAnsi"/>
        </w:rPr>
        <w:t>don’t promise confidentiality</w:t>
      </w:r>
    </w:p>
    <w:p w14:paraId="1F096D94" w14:textId="77777777" w:rsidR="00680176" w:rsidRPr="004A63CD" w:rsidRDefault="00680176" w:rsidP="00534467">
      <w:pPr>
        <w:pStyle w:val="ListParagraph"/>
        <w:numPr>
          <w:ilvl w:val="0"/>
          <w:numId w:val="22"/>
        </w:numPr>
        <w:rPr>
          <w:rFonts w:asciiTheme="minorHAnsi" w:hAnsiTheme="minorHAnsi" w:cstheme="minorHAnsi"/>
        </w:rPr>
      </w:pPr>
      <w:r w:rsidRPr="004A63CD">
        <w:rPr>
          <w:rFonts w:asciiTheme="minorHAnsi" w:hAnsiTheme="minorHAnsi" w:cstheme="minorHAnsi"/>
        </w:rPr>
        <w:t>Be aware the person may have been threatened</w:t>
      </w:r>
    </w:p>
    <w:p w14:paraId="47BD7718" w14:textId="77777777" w:rsidR="00680176" w:rsidRPr="004A63CD" w:rsidRDefault="00680176" w:rsidP="00534467">
      <w:pPr>
        <w:pStyle w:val="ListParagraph"/>
        <w:numPr>
          <w:ilvl w:val="0"/>
          <w:numId w:val="22"/>
        </w:numPr>
        <w:rPr>
          <w:rFonts w:asciiTheme="minorHAnsi" w:hAnsiTheme="minorHAnsi" w:cstheme="minorHAnsi"/>
        </w:rPr>
      </w:pPr>
      <w:r w:rsidRPr="004A63CD">
        <w:rPr>
          <w:rFonts w:asciiTheme="minorHAnsi" w:hAnsiTheme="minorHAnsi" w:cstheme="minorHAnsi"/>
        </w:rPr>
        <w:lastRenderedPageBreak/>
        <w:t>Never push for information. If they decide not to tell you after all, then accept that and let them know that you are always ready to listen</w:t>
      </w:r>
    </w:p>
    <w:p w14:paraId="4A8EB3A0" w14:textId="77777777" w:rsidR="00680176" w:rsidRPr="004A63CD" w:rsidRDefault="00680176" w:rsidP="00534467">
      <w:pPr>
        <w:pStyle w:val="ListParagraph"/>
        <w:numPr>
          <w:ilvl w:val="0"/>
          <w:numId w:val="22"/>
        </w:numPr>
        <w:rPr>
          <w:rFonts w:asciiTheme="minorHAnsi" w:hAnsiTheme="minorHAnsi" w:cstheme="minorHAnsi"/>
        </w:rPr>
      </w:pPr>
      <w:r w:rsidRPr="004A63CD">
        <w:rPr>
          <w:rFonts w:asciiTheme="minorHAnsi" w:hAnsiTheme="minorHAnsi" w:cstheme="minorHAnsi"/>
        </w:rPr>
        <w:t>Avoid leading the person and ask only what is necessary to ensure a clear understanding of what has been said - you might put something into their mind that was not there. If the case were to end up in court, the case could be thrown out if it is thought that the person had been led</w:t>
      </w:r>
      <w:r w:rsidR="00F7581B" w:rsidRPr="004A63CD">
        <w:rPr>
          <w:rFonts w:asciiTheme="minorHAnsi" w:hAnsiTheme="minorHAnsi" w:cstheme="minorHAnsi"/>
        </w:rPr>
        <w:t>.</w:t>
      </w:r>
    </w:p>
    <w:p w14:paraId="5F8DEE25" w14:textId="77777777" w:rsidR="00680176" w:rsidRPr="004A63CD" w:rsidRDefault="00680176" w:rsidP="00680176">
      <w:pPr>
        <w:rPr>
          <w:rFonts w:asciiTheme="minorHAnsi" w:hAnsiTheme="minorHAnsi" w:cstheme="minorHAnsi"/>
        </w:rPr>
      </w:pPr>
    </w:p>
    <w:p w14:paraId="62F5E64B" w14:textId="77777777" w:rsidR="00680176" w:rsidRPr="004A63CD" w:rsidRDefault="00680176" w:rsidP="00F7581B">
      <w:pPr>
        <w:pStyle w:val="Heading3"/>
        <w:rPr>
          <w:rFonts w:asciiTheme="minorHAnsi" w:hAnsiTheme="minorHAnsi" w:cstheme="minorHAnsi"/>
        </w:rPr>
      </w:pPr>
      <w:bookmarkStart w:id="26" w:name="_Toc92299859"/>
      <w:r w:rsidRPr="004A63CD">
        <w:rPr>
          <w:rFonts w:asciiTheme="minorHAnsi" w:hAnsiTheme="minorHAnsi" w:cstheme="minorHAnsi"/>
        </w:rPr>
        <w:t>Concluding:</w:t>
      </w:r>
      <w:bookmarkEnd w:id="26"/>
    </w:p>
    <w:p w14:paraId="0E90B7D2" w14:textId="77777777" w:rsidR="00680176" w:rsidRPr="004A63CD" w:rsidRDefault="00680176" w:rsidP="00534467">
      <w:pPr>
        <w:pStyle w:val="ListParagraph"/>
        <w:numPr>
          <w:ilvl w:val="0"/>
          <w:numId w:val="23"/>
        </w:numPr>
        <w:rPr>
          <w:rFonts w:asciiTheme="minorHAnsi" w:hAnsiTheme="minorHAnsi" w:cstheme="minorHAnsi"/>
        </w:rPr>
      </w:pPr>
      <w:r w:rsidRPr="004A63CD">
        <w:rPr>
          <w:rFonts w:asciiTheme="minorHAnsi" w:hAnsiTheme="minorHAnsi" w:cstheme="minorHAnsi"/>
        </w:rPr>
        <w:t xml:space="preserve">Reassure the person that they were right to tell you </w:t>
      </w:r>
    </w:p>
    <w:p w14:paraId="60E8AE55" w14:textId="77777777" w:rsidR="00680176" w:rsidRPr="004A63CD" w:rsidRDefault="00680176" w:rsidP="00534467">
      <w:pPr>
        <w:pStyle w:val="ListParagraph"/>
        <w:numPr>
          <w:ilvl w:val="0"/>
          <w:numId w:val="23"/>
        </w:numPr>
        <w:rPr>
          <w:rFonts w:asciiTheme="minorHAnsi" w:hAnsiTheme="minorHAnsi" w:cstheme="minorHAnsi"/>
        </w:rPr>
      </w:pPr>
      <w:r w:rsidRPr="004A63CD">
        <w:rPr>
          <w:rFonts w:asciiTheme="minorHAnsi" w:hAnsiTheme="minorHAnsi" w:cstheme="minorHAnsi"/>
        </w:rPr>
        <w:t xml:space="preserve">Explain that you will try to take steps to protect them from further harm </w:t>
      </w:r>
    </w:p>
    <w:p w14:paraId="5974D1D0" w14:textId="77777777" w:rsidR="00680176" w:rsidRPr="004A63CD" w:rsidRDefault="00680176" w:rsidP="00534467">
      <w:pPr>
        <w:pStyle w:val="ListParagraph"/>
        <w:numPr>
          <w:ilvl w:val="0"/>
          <w:numId w:val="23"/>
        </w:numPr>
        <w:rPr>
          <w:rFonts w:asciiTheme="minorHAnsi" w:hAnsiTheme="minorHAnsi" w:cstheme="minorHAnsi"/>
        </w:rPr>
      </w:pPr>
      <w:r w:rsidRPr="004A63CD">
        <w:rPr>
          <w:rFonts w:asciiTheme="minorHAnsi" w:hAnsiTheme="minorHAnsi" w:cstheme="minorHAnsi"/>
        </w:rPr>
        <w:t xml:space="preserve">Let them know what you are going to do next and that you will let them know what happens (you might have to consider referring to </w:t>
      </w:r>
      <w:r w:rsidR="00A92805" w:rsidRPr="004A63CD">
        <w:rPr>
          <w:rFonts w:asciiTheme="minorHAnsi" w:hAnsiTheme="minorHAnsi" w:cstheme="minorHAnsi"/>
        </w:rPr>
        <w:t>s</w:t>
      </w:r>
      <w:r w:rsidRPr="004A63CD">
        <w:rPr>
          <w:rFonts w:asciiTheme="minorHAnsi" w:hAnsiTheme="minorHAnsi" w:cstheme="minorHAnsi"/>
        </w:rPr>
        <w:t xml:space="preserve">ocial </w:t>
      </w:r>
      <w:r w:rsidR="00A92805" w:rsidRPr="004A63CD">
        <w:rPr>
          <w:rFonts w:asciiTheme="minorHAnsi" w:hAnsiTheme="minorHAnsi" w:cstheme="minorHAnsi"/>
        </w:rPr>
        <w:t>s</w:t>
      </w:r>
      <w:r w:rsidRPr="004A63CD">
        <w:rPr>
          <w:rFonts w:asciiTheme="minorHAnsi" w:hAnsiTheme="minorHAnsi" w:cstheme="minorHAnsi"/>
        </w:rPr>
        <w:t xml:space="preserve">ervices or the </w:t>
      </w:r>
      <w:r w:rsidR="004219E8" w:rsidRPr="004A63CD">
        <w:rPr>
          <w:rFonts w:asciiTheme="minorHAnsi" w:hAnsiTheme="minorHAnsi" w:cstheme="minorHAnsi"/>
        </w:rPr>
        <w:t xml:space="preserve">police </w:t>
      </w:r>
      <w:r w:rsidRPr="004A63CD">
        <w:rPr>
          <w:rFonts w:asciiTheme="minorHAnsi" w:hAnsiTheme="minorHAnsi" w:cstheme="minorHAnsi"/>
        </w:rPr>
        <w:t>to prevent the person returning home if you consider them to be seriously at risk of further abuse)</w:t>
      </w:r>
    </w:p>
    <w:p w14:paraId="71A1F7B8" w14:textId="77777777" w:rsidR="00680176" w:rsidRPr="004A63CD" w:rsidRDefault="00680176" w:rsidP="00534467">
      <w:pPr>
        <w:pStyle w:val="ListParagraph"/>
        <w:numPr>
          <w:ilvl w:val="0"/>
          <w:numId w:val="23"/>
        </w:numPr>
        <w:rPr>
          <w:rFonts w:asciiTheme="minorHAnsi" w:hAnsiTheme="minorHAnsi" w:cstheme="minorHAnsi"/>
        </w:rPr>
      </w:pPr>
      <w:r w:rsidRPr="004A63CD">
        <w:rPr>
          <w:rFonts w:asciiTheme="minorHAnsi" w:hAnsiTheme="minorHAnsi" w:cstheme="minorHAnsi"/>
        </w:rPr>
        <w:t>Reassure them that they will be fully involved in any decisions about what will happen next, and ask them what they would like to be done</w:t>
      </w:r>
    </w:p>
    <w:p w14:paraId="6DA941E8" w14:textId="03032E92" w:rsidR="00680176" w:rsidRPr="004A63CD" w:rsidRDefault="00E4041C" w:rsidP="00534467">
      <w:pPr>
        <w:pStyle w:val="ListParagraph"/>
        <w:numPr>
          <w:ilvl w:val="0"/>
          <w:numId w:val="23"/>
        </w:numPr>
        <w:rPr>
          <w:rFonts w:asciiTheme="minorHAnsi" w:hAnsiTheme="minorHAnsi" w:cstheme="minorHAnsi"/>
        </w:rPr>
      </w:pPr>
      <w:r w:rsidRPr="004A63CD">
        <w:rPr>
          <w:rFonts w:asciiTheme="minorHAnsi" w:hAnsiTheme="minorHAnsi" w:cstheme="minorHAnsi"/>
        </w:rPr>
        <w:t>If you’ve not been able to make notes during the conversation, m</w:t>
      </w:r>
      <w:r w:rsidR="00680176" w:rsidRPr="004A63CD">
        <w:rPr>
          <w:rFonts w:asciiTheme="minorHAnsi" w:hAnsiTheme="minorHAnsi" w:cstheme="minorHAnsi"/>
        </w:rPr>
        <w:t>ake notes as soon as possible (preferably within one hour of the person talking to you, but always within 24 hours), writing down exactly what the person said and when they said it, what you said in reply and what was happening immediately beforehand (</w:t>
      </w:r>
      <w:r w:rsidR="00EE2AB5" w:rsidRPr="004A63CD">
        <w:rPr>
          <w:rFonts w:asciiTheme="minorHAnsi" w:hAnsiTheme="minorHAnsi" w:cstheme="minorHAnsi"/>
        </w:rPr>
        <w:t>e.g.</w:t>
      </w:r>
      <w:r w:rsidR="00680176" w:rsidRPr="004A63CD">
        <w:rPr>
          <w:rFonts w:asciiTheme="minorHAnsi" w:hAnsiTheme="minorHAnsi" w:cstheme="minorHAnsi"/>
        </w:rPr>
        <w:t xml:space="preserve"> a description of the activity). Record dates and times, including when you made the record. Keep all hand-written notes even if subsequently typed. Such records should be kept for an indefinite period in a secure place. A copy of these notes must be passed onto the relevant </w:t>
      </w:r>
      <w:r w:rsidR="00F7581B" w:rsidRPr="004A63CD">
        <w:rPr>
          <w:rFonts w:asciiTheme="minorHAnsi" w:hAnsiTheme="minorHAnsi" w:cstheme="minorHAnsi"/>
        </w:rPr>
        <w:t>m</w:t>
      </w:r>
      <w:r w:rsidR="00680176" w:rsidRPr="004A63CD">
        <w:rPr>
          <w:rFonts w:asciiTheme="minorHAnsi" w:hAnsiTheme="minorHAnsi" w:cstheme="minorHAnsi"/>
        </w:rPr>
        <w:t xml:space="preserve">inistry </w:t>
      </w:r>
      <w:r w:rsidR="00F7581B" w:rsidRPr="004A63CD">
        <w:rPr>
          <w:rFonts w:asciiTheme="minorHAnsi" w:hAnsiTheme="minorHAnsi" w:cstheme="minorHAnsi"/>
        </w:rPr>
        <w:t>a</w:t>
      </w:r>
      <w:r w:rsidR="00680176" w:rsidRPr="004A63CD">
        <w:rPr>
          <w:rFonts w:asciiTheme="minorHAnsi" w:hAnsiTheme="minorHAnsi" w:cstheme="minorHAnsi"/>
        </w:rPr>
        <w:t xml:space="preserve">rea </w:t>
      </w:r>
      <w:r w:rsidR="00F7581B" w:rsidRPr="004A63CD">
        <w:rPr>
          <w:rFonts w:asciiTheme="minorHAnsi" w:hAnsiTheme="minorHAnsi" w:cstheme="minorHAnsi"/>
        </w:rPr>
        <w:t>l</w:t>
      </w:r>
      <w:r w:rsidR="00680176" w:rsidRPr="004A63CD">
        <w:rPr>
          <w:rFonts w:asciiTheme="minorHAnsi" w:hAnsiTheme="minorHAnsi" w:cstheme="minorHAnsi"/>
        </w:rPr>
        <w:t>eader.</w:t>
      </w:r>
    </w:p>
    <w:p w14:paraId="1152490F" w14:textId="77777777" w:rsidR="00680176" w:rsidRPr="004A63CD" w:rsidRDefault="00680176" w:rsidP="00680176">
      <w:pPr>
        <w:rPr>
          <w:rFonts w:asciiTheme="minorHAnsi" w:hAnsiTheme="minorHAnsi" w:cstheme="minorHAnsi"/>
          <w:u w:val="single"/>
        </w:rPr>
      </w:pPr>
    </w:p>
    <w:p w14:paraId="1CC98DF5" w14:textId="77777777" w:rsidR="00680176" w:rsidRPr="004A63CD" w:rsidRDefault="00680176" w:rsidP="00534467">
      <w:pPr>
        <w:pStyle w:val="Heading2"/>
        <w:numPr>
          <w:ilvl w:val="0"/>
          <w:numId w:val="19"/>
        </w:numPr>
        <w:rPr>
          <w:rFonts w:asciiTheme="minorHAnsi" w:hAnsiTheme="minorHAnsi" w:cstheme="minorHAnsi"/>
        </w:rPr>
      </w:pPr>
      <w:bookmarkStart w:id="27" w:name="_Toc92299860"/>
      <w:r w:rsidRPr="004A63CD">
        <w:rPr>
          <w:rFonts w:asciiTheme="minorHAnsi" w:hAnsiTheme="minorHAnsi" w:cstheme="minorHAnsi"/>
        </w:rPr>
        <w:t xml:space="preserve">Responding to </w:t>
      </w:r>
      <w:r w:rsidR="006B7711" w:rsidRPr="004A63CD">
        <w:rPr>
          <w:rFonts w:asciiTheme="minorHAnsi" w:hAnsiTheme="minorHAnsi" w:cstheme="minorHAnsi"/>
        </w:rPr>
        <w:t>c</w:t>
      </w:r>
      <w:r w:rsidRPr="004A63CD">
        <w:rPr>
          <w:rFonts w:asciiTheme="minorHAnsi" w:hAnsiTheme="minorHAnsi" w:cstheme="minorHAnsi"/>
        </w:rPr>
        <w:t xml:space="preserve">oncerns of </w:t>
      </w:r>
      <w:r w:rsidR="006B7711" w:rsidRPr="004A63CD">
        <w:rPr>
          <w:rFonts w:asciiTheme="minorHAnsi" w:hAnsiTheme="minorHAnsi" w:cstheme="minorHAnsi"/>
        </w:rPr>
        <w:t>a</w:t>
      </w:r>
      <w:r w:rsidRPr="004A63CD">
        <w:rPr>
          <w:rFonts w:asciiTheme="minorHAnsi" w:hAnsiTheme="minorHAnsi" w:cstheme="minorHAnsi"/>
        </w:rPr>
        <w:t>buse</w:t>
      </w:r>
      <w:bookmarkEnd w:id="27"/>
    </w:p>
    <w:p w14:paraId="7B57AABF" w14:textId="77777777" w:rsidR="00680176" w:rsidRPr="004A63CD" w:rsidRDefault="00A636FE" w:rsidP="00534467">
      <w:pPr>
        <w:pStyle w:val="ListParagraph"/>
        <w:numPr>
          <w:ilvl w:val="0"/>
          <w:numId w:val="24"/>
        </w:numPr>
        <w:rPr>
          <w:rFonts w:asciiTheme="minorHAnsi" w:hAnsiTheme="minorHAnsi" w:cstheme="minorHAnsi"/>
        </w:rPr>
      </w:pPr>
      <w:r w:rsidRPr="004A63CD">
        <w:rPr>
          <w:rFonts w:asciiTheme="minorHAnsi" w:hAnsiTheme="minorHAnsi" w:cstheme="minorHAnsi"/>
          <w:b/>
        </w:rPr>
        <w:t>Emergency</w:t>
      </w:r>
      <w:r w:rsidRPr="004A63CD">
        <w:rPr>
          <w:rFonts w:asciiTheme="minorHAnsi" w:hAnsiTheme="minorHAnsi" w:cstheme="minorHAnsi"/>
        </w:rPr>
        <w:t xml:space="preserve">: if you believe the adult is in immediate danger of significant or serious harm, contact the emergency services on 999. </w:t>
      </w:r>
      <w:r w:rsidR="00680176" w:rsidRPr="004A63CD">
        <w:rPr>
          <w:rFonts w:asciiTheme="minorHAnsi" w:hAnsiTheme="minorHAnsi" w:cstheme="minorHAnsi"/>
        </w:rPr>
        <w:t>Where emergency medical attention is necessary then this should, of course, be sought immediately, informing the doctors of any suspicions you may have.</w:t>
      </w:r>
    </w:p>
    <w:p w14:paraId="6D3E4ACF" w14:textId="1F8C754D" w:rsidR="00680176" w:rsidRPr="004A63CD" w:rsidRDefault="00A636FE" w:rsidP="00534467">
      <w:pPr>
        <w:pStyle w:val="ListParagraph"/>
        <w:numPr>
          <w:ilvl w:val="0"/>
          <w:numId w:val="24"/>
        </w:numPr>
        <w:rPr>
          <w:rFonts w:asciiTheme="minorHAnsi" w:hAnsiTheme="minorHAnsi" w:cstheme="minorHAnsi"/>
        </w:rPr>
      </w:pPr>
      <w:r w:rsidRPr="004A63CD">
        <w:rPr>
          <w:rFonts w:asciiTheme="minorHAnsi" w:hAnsiTheme="minorHAnsi" w:cstheme="minorHAnsi"/>
          <w:b/>
        </w:rPr>
        <w:t>Non-emergency</w:t>
      </w:r>
      <w:r w:rsidRPr="004A63CD">
        <w:rPr>
          <w:rFonts w:asciiTheme="minorHAnsi" w:hAnsiTheme="minorHAnsi" w:cstheme="minorHAnsi"/>
        </w:rPr>
        <w:t xml:space="preserve">: </w:t>
      </w:r>
      <w:r w:rsidR="00680176" w:rsidRPr="004A63CD">
        <w:rPr>
          <w:rFonts w:asciiTheme="minorHAnsi" w:hAnsiTheme="minorHAnsi" w:cstheme="minorHAnsi"/>
        </w:rPr>
        <w:t xml:space="preserve">You must contact </w:t>
      </w:r>
      <w:r w:rsidRPr="004A63CD">
        <w:rPr>
          <w:rFonts w:asciiTheme="minorHAnsi" w:hAnsiTheme="minorHAnsi" w:cstheme="minorHAnsi"/>
        </w:rPr>
        <w:t xml:space="preserve">the CSO and the ministry area </w:t>
      </w:r>
      <w:r w:rsidR="00404A7C" w:rsidRPr="004A63CD">
        <w:rPr>
          <w:rFonts w:asciiTheme="minorHAnsi" w:hAnsiTheme="minorHAnsi" w:cstheme="minorHAnsi"/>
        </w:rPr>
        <w:t>leader immediately</w:t>
      </w:r>
      <w:r w:rsidR="00680176" w:rsidRPr="004A63CD">
        <w:rPr>
          <w:rFonts w:asciiTheme="minorHAnsi" w:hAnsiTheme="minorHAnsi" w:cstheme="minorHAnsi"/>
        </w:rPr>
        <w:t xml:space="preserve"> (for contact numbers see </w:t>
      </w:r>
      <w:r w:rsidR="00165A3E" w:rsidRPr="004A63CD">
        <w:rPr>
          <w:rFonts w:asciiTheme="minorHAnsi" w:hAnsiTheme="minorHAnsi" w:cstheme="minorHAnsi"/>
        </w:rPr>
        <w:t>second last page</w:t>
      </w:r>
      <w:r w:rsidR="004219E8" w:rsidRPr="004A63CD">
        <w:rPr>
          <w:rFonts w:asciiTheme="minorHAnsi" w:hAnsiTheme="minorHAnsi" w:cstheme="minorHAnsi"/>
        </w:rPr>
        <w:t>). Please</w:t>
      </w:r>
      <w:r w:rsidR="00165A3E" w:rsidRPr="004A63CD">
        <w:rPr>
          <w:rFonts w:asciiTheme="minorHAnsi" w:hAnsiTheme="minorHAnsi" w:cstheme="minorHAnsi"/>
        </w:rPr>
        <w:t xml:space="preserve"> contact the </w:t>
      </w:r>
      <w:r w:rsidR="00F16F82" w:rsidRPr="004A63CD">
        <w:rPr>
          <w:rFonts w:asciiTheme="minorHAnsi" w:hAnsiTheme="minorHAnsi" w:cstheme="minorHAnsi"/>
        </w:rPr>
        <w:t>CSO</w:t>
      </w:r>
      <w:r w:rsidR="00165A3E" w:rsidRPr="004A63CD">
        <w:rPr>
          <w:rFonts w:asciiTheme="minorHAnsi" w:hAnsiTheme="minorHAnsi" w:cstheme="minorHAnsi"/>
        </w:rPr>
        <w:t xml:space="preserve"> i</w:t>
      </w:r>
      <w:r w:rsidR="00680176" w:rsidRPr="004A63CD">
        <w:rPr>
          <w:rFonts w:asciiTheme="minorHAnsi" w:hAnsiTheme="minorHAnsi" w:cstheme="minorHAnsi"/>
        </w:rPr>
        <w:t>f the allegation</w:t>
      </w:r>
      <w:r w:rsidR="00165A3E" w:rsidRPr="004A63CD">
        <w:rPr>
          <w:rFonts w:asciiTheme="minorHAnsi" w:hAnsiTheme="minorHAnsi" w:cstheme="minorHAnsi"/>
        </w:rPr>
        <w:t xml:space="preserve"> </w:t>
      </w:r>
      <w:r w:rsidR="00680176" w:rsidRPr="004A63CD">
        <w:rPr>
          <w:rFonts w:asciiTheme="minorHAnsi" w:hAnsiTheme="minorHAnsi" w:cstheme="minorHAnsi"/>
        </w:rPr>
        <w:t xml:space="preserve">is against your </w:t>
      </w:r>
      <w:r w:rsidR="00165A3E" w:rsidRPr="004A63CD">
        <w:rPr>
          <w:rFonts w:asciiTheme="minorHAnsi" w:hAnsiTheme="minorHAnsi" w:cstheme="minorHAnsi"/>
        </w:rPr>
        <w:t xml:space="preserve">ministry area leader. </w:t>
      </w:r>
      <w:r w:rsidRPr="004A63CD">
        <w:rPr>
          <w:rFonts w:asciiTheme="minorHAnsi" w:hAnsiTheme="minorHAnsi" w:cstheme="minorHAnsi"/>
        </w:rPr>
        <w:t xml:space="preserve">If the CSO are not available within the 24 hours, contact Adult Social Care (see last page for contact numbers) and or the police directly if the concern is that the adult is being abused, </w:t>
      </w:r>
    </w:p>
    <w:p w14:paraId="09C8D6EC" w14:textId="6A7CCA49" w:rsidR="00680176" w:rsidRPr="004A63CD" w:rsidRDefault="00680176" w:rsidP="00534467">
      <w:pPr>
        <w:pStyle w:val="ListParagraph"/>
        <w:numPr>
          <w:ilvl w:val="0"/>
          <w:numId w:val="24"/>
        </w:numPr>
        <w:rPr>
          <w:rFonts w:asciiTheme="minorHAnsi" w:hAnsiTheme="minorHAnsi" w:cstheme="minorHAnsi"/>
        </w:rPr>
      </w:pPr>
      <w:r w:rsidRPr="004A63CD">
        <w:rPr>
          <w:rFonts w:asciiTheme="minorHAnsi" w:hAnsiTheme="minorHAnsi" w:cstheme="minorHAnsi"/>
        </w:rPr>
        <w:t xml:space="preserve">At all stages in the reporting process, you retain the right to report serious matters directly to </w:t>
      </w:r>
      <w:r w:rsidR="00A92805" w:rsidRPr="004A63CD">
        <w:rPr>
          <w:rFonts w:asciiTheme="minorHAnsi" w:hAnsiTheme="minorHAnsi" w:cstheme="minorHAnsi"/>
        </w:rPr>
        <w:t>s</w:t>
      </w:r>
      <w:r w:rsidRPr="004A63CD">
        <w:rPr>
          <w:rFonts w:asciiTheme="minorHAnsi" w:hAnsiTheme="minorHAnsi" w:cstheme="minorHAnsi"/>
        </w:rPr>
        <w:t xml:space="preserve">ocial </w:t>
      </w:r>
      <w:r w:rsidR="00A92805" w:rsidRPr="004A63CD">
        <w:rPr>
          <w:rFonts w:asciiTheme="minorHAnsi" w:hAnsiTheme="minorHAnsi" w:cstheme="minorHAnsi"/>
        </w:rPr>
        <w:t>s</w:t>
      </w:r>
      <w:r w:rsidRPr="004A63CD">
        <w:rPr>
          <w:rFonts w:asciiTheme="minorHAnsi" w:hAnsiTheme="minorHAnsi" w:cstheme="minorHAnsi"/>
        </w:rPr>
        <w:t xml:space="preserve">ervices or the police. Even so, as soon as possible (and within 24 hours), you must also contact the </w:t>
      </w:r>
      <w:r w:rsidR="00F16F82" w:rsidRPr="004A63CD">
        <w:rPr>
          <w:rFonts w:asciiTheme="minorHAnsi" w:hAnsiTheme="minorHAnsi" w:cstheme="minorHAnsi"/>
        </w:rPr>
        <w:t>CSO</w:t>
      </w:r>
      <w:r w:rsidRPr="004A63CD">
        <w:rPr>
          <w:rFonts w:asciiTheme="minorHAnsi" w:hAnsiTheme="minorHAnsi" w:cstheme="minorHAnsi"/>
        </w:rPr>
        <w:t xml:space="preserve">. </w:t>
      </w:r>
    </w:p>
    <w:p w14:paraId="78E9C89D" w14:textId="77777777" w:rsidR="00680176" w:rsidRPr="004A63CD" w:rsidRDefault="00680176" w:rsidP="00534467">
      <w:pPr>
        <w:pStyle w:val="ListParagraph"/>
        <w:numPr>
          <w:ilvl w:val="0"/>
          <w:numId w:val="24"/>
        </w:numPr>
        <w:rPr>
          <w:rFonts w:asciiTheme="minorHAnsi" w:hAnsiTheme="minorHAnsi" w:cstheme="minorHAnsi"/>
        </w:rPr>
      </w:pPr>
      <w:r w:rsidRPr="004A63CD">
        <w:rPr>
          <w:rFonts w:asciiTheme="minorHAnsi" w:hAnsiTheme="minorHAnsi" w:cstheme="minorHAnsi"/>
        </w:rPr>
        <w:t>Under no circumstances should a church volunteer or employee investigate concerns of abuse themselves. Our responsibility is (in consultation with the Diocesan Safeguarding Team</w:t>
      </w:r>
      <w:r w:rsidR="00C57665" w:rsidRPr="004A63CD">
        <w:rPr>
          <w:rFonts w:asciiTheme="minorHAnsi" w:hAnsiTheme="minorHAnsi" w:cstheme="minorHAnsi"/>
        </w:rPr>
        <w:t xml:space="preserve"> (DST)</w:t>
      </w:r>
      <w:r w:rsidRPr="004A63CD">
        <w:rPr>
          <w:rFonts w:asciiTheme="minorHAnsi" w:hAnsiTheme="minorHAnsi" w:cstheme="minorHAnsi"/>
        </w:rPr>
        <w:t>) to refer concerns to statutory authorities who will do the investigating required.</w:t>
      </w:r>
    </w:p>
    <w:p w14:paraId="3BC227AC" w14:textId="50693F04" w:rsidR="00680176" w:rsidRPr="004A63CD" w:rsidRDefault="00680176" w:rsidP="00534467">
      <w:pPr>
        <w:pStyle w:val="ListParagraph"/>
        <w:numPr>
          <w:ilvl w:val="0"/>
          <w:numId w:val="24"/>
        </w:numPr>
        <w:rPr>
          <w:rFonts w:asciiTheme="minorHAnsi" w:hAnsiTheme="minorHAnsi" w:cstheme="minorHAnsi"/>
        </w:rPr>
      </w:pPr>
      <w:r w:rsidRPr="004A63CD">
        <w:rPr>
          <w:rFonts w:asciiTheme="minorHAnsi" w:hAnsiTheme="minorHAnsi" w:cstheme="minorHAnsi"/>
        </w:rPr>
        <w:t xml:space="preserve">Apart from telling your </w:t>
      </w:r>
      <w:r w:rsidR="00165A3E" w:rsidRPr="004A63CD">
        <w:rPr>
          <w:rFonts w:asciiTheme="minorHAnsi" w:hAnsiTheme="minorHAnsi" w:cstheme="minorHAnsi"/>
        </w:rPr>
        <w:t xml:space="preserve">ministry area leader and or </w:t>
      </w:r>
      <w:r w:rsidR="00F16F82" w:rsidRPr="004A63CD">
        <w:rPr>
          <w:rFonts w:asciiTheme="minorHAnsi" w:hAnsiTheme="minorHAnsi" w:cstheme="minorHAnsi"/>
        </w:rPr>
        <w:t>CSO</w:t>
      </w:r>
      <w:r w:rsidR="00165A3E" w:rsidRPr="004A63CD">
        <w:rPr>
          <w:rFonts w:asciiTheme="minorHAnsi" w:hAnsiTheme="minorHAnsi" w:cstheme="minorHAnsi"/>
        </w:rPr>
        <w:t>,</w:t>
      </w:r>
      <w:r w:rsidRPr="004A63CD">
        <w:rPr>
          <w:rFonts w:asciiTheme="minorHAnsi" w:hAnsiTheme="minorHAnsi" w:cstheme="minorHAnsi"/>
        </w:rPr>
        <w:t xml:space="preserve"> this information must be treated as confidential. Do not inform/confront any alleged perpetrator under any circumstances.</w:t>
      </w:r>
    </w:p>
    <w:p w14:paraId="2278B60C" w14:textId="77777777" w:rsidR="00680176" w:rsidRPr="004A63CD" w:rsidRDefault="00680176" w:rsidP="00534467">
      <w:pPr>
        <w:pStyle w:val="ListParagraph"/>
        <w:numPr>
          <w:ilvl w:val="0"/>
          <w:numId w:val="24"/>
        </w:numPr>
        <w:rPr>
          <w:rFonts w:asciiTheme="minorHAnsi" w:hAnsiTheme="minorHAnsi" w:cstheme="minorHAnsi"/>
        </w:rPr>
      </w:pPr>
      <w:r w:rsidRPr="004A63CD">
        <w:rPr>
          <w:rFonts w:asciiTheme="minorHAnsi" w:hAnsiTheme="minorHAnsi" w:cstheme="minorHAnsi"/>
        </w:rPr>
        <w:t xml:space="preserve">You should also consider your own feelings and ask your </w:t>
      </w:r>
      <w:r w:rsidR="00165A3E" w:rsidRPr="004A63CD">
        <w:rPr>
          <w:rFonts w:asciiTheme="minorHAnsi" w:hAnsiTheme="minorHAnsi" w:cstheme="minorHAnsi"/>
        </w:rPr>
        <w:t xml:space="preserve">ministry area leader </w:t>
      </w:r>
      <w:r w:rsidRPr="004A63CD">
        <w:rPr>
          <w:rFonts w:asciiTheme="minorHAnsi" w:hAnsiTheme="minorHAnsi" w:cstheme="minorHAnsi"/>
        </w:rPr>
        <w:t xml:space="preserve">for pastoral support if needed. </w:t>
      </w:r>
    </w:p>
    <w:p w14:paraId="0BECA58E" w14:textId="77777777" w:rsidR="00680176" w:rsidRPr="004A63CD" w:rsidRDefault="00680176" w:rsidP="00680176">
      <w:pPr>
        <w:rPr>
          <w:rFonts w:asciiTheme="minorHAnsi" w:hAnsiTheme="minorHAnsi" w:cstheme="minorHAnsi"/>
        </w:rPr>
      </w:pPr>
    </w:p>
    <w:p w14:paraId="1097FF19" w14:textId="77777777" w:rsidR="00680176" w:rsidRPr="004A63CD" w:rsidRDefault="00680176" w:rsidP="00680176">
      <w:pPr>
        <w:rPr>
          <w:rFonts w:asciiTheme="minorHAnsi" w:hAnsiTheme="minorHAnsi" w:cstheme="minorHAnsi"/>
        </w:rPr>
      </w:pPr>
      <w:r w:rsidRPr="004A63CD">
        <w:rPr>
          <w:rFonts w:asciiTheme="minorHAnsi" w:hAnsiTheme="minorHAnsi" w:cstheme="minorHAnsi"/>
        </w:rPr>
        <w:t xml:space="preserve">Even if you may feel the person’s story is unlikely, this must not prevent appropriate action being taken. </w:t>
      </w:r>
    </w:p>
    <w:p w14:paraId="322212A3" w14:textId="77777777" w:rsidR="00680176" w:rsidRPr="004A63CD" w:rsidRDefault="00680176" w:rsidP="00680176">
      <w:pPr>
        <w:rPr>
          <w:rFonts w:asciiTheme="minorHAnsi" w:hAnsiTheme="minorHAnsi" w:cstheme="minorHAnsi"/>
        </w:rPr>
      </w:pPr>
    </w:p>
    <w:p w14:paraId="3DCC0B57" w14:textId="77777777" w:rsidR="00680176" w:rsidRPr="004A63CD" w:rsidRDefault="00680176" w:rsidP="00680176">
      <w:pPr>
        <w:rPr>
          <w:rFonts w:asciiTheme="minorHAnsi" w:hAnsiTheme="minorHAnsi" w:cstheme="minorHAnsi"/>
        </w:rPr>
      </w:pPr>
    </w:p>
    <w:p w14:paraId="57DBD09C" w14:textId="77777777" w:rsidR="00680176" w:rsidRPr="004A63CD" w:rsidRDefault="00680176" w:rsidP="00534467">
      <w:pPr>
        <w:pStyle w:val="Heading2"/>
        <w:numPr>
          <w:ilvl w:val="0"/>
          <w:numId w:val="19"/>
        </w:numPr>
        <w:rPr>
          <w:rFonts w:asciiTheme="minorHAnsi" w:hAnsiTheme="minorHAnsi" w:cstheme="minorHAnsi"/>
        </w:rPr>
      </w:pPr>
      <w:bookmarkStart w:id="28" w:name="_Toc92299861"/>
      <w:r w:rsidRPr="004A63CD">
        <w:rPr>
          <w:rFonts w:asciiTheme="minorHAnsi" w:hAnsiTheme="minorHAnsi" w:cstheme="minorHAnsi"/>
        </w:rPr>
        <w:t xml:space="preserve">Procedures for </w:t>
      </w:r>
      <w:r w:rsidR="006B7711" w:rsidRPr="004A63CD">
        <w:rPr>
          <w:rFonts w:asciiTheme="minorHAnsi" w:hAnsiTheme="minorHAnsi" w:cstheme="minorHAnsi"/>
        </w:rPr>
        <w:t>r</w:t>
      </w:r>
      <w:r w:rsidRPr="004A63CD">
        <w:rPr>
          <w:rFonts w:asciiTheme="minorHAnsi" w:hAnsiTheme="minorHAnsi" w:cstheme="minorHAnsi"/>
        </w:rPr>
        <w:t xml:space="preserve">esponding to </w:t>
      </w:r>
      <w:r w:rsidR="006B7711" w:rsidRPr="004A63CD">
        <w:rPr>
          <w:rFonts w:asciiTheme="minorHAnsi" w:hAnsiTheme="minorHAnsi" w:cstheme="minorHAnsi"/>
        </w:rPr>
        <w:t>a</w:t>
      </w:r>
      <w:r w:rsidRPr="004A63CD">
        <w:rPr>
          <w:rFonts w:asciiTheme="minorHAnsi" w:hAnsiTheme="minorHAnsi" w:cstheme="minorHAnsi"/>
        </w:rPr>
        <w:t>buse</w:t>
      </w:r>
      <w:r w:rsidR="004219E8" w:rsidRPr="004A63CD">
        <w:rPr>
          <w:rFonts w:asciiTheme="minorHAnsi" w:hAnsiTheme="minorHAnsi" w:cstheme="minorHAnsi"/>
        </w:rPr>
        <w:t xml:space="preserve">: </w:t>
      </w:r>
      <w:r w:rsidR="006B7711" w:rsidRPr="004A63CD">
        <w:rPr>
          <w:rFonts w:asciiTheme="minorHAnsi" w:hAnsiTheme="minorHAnsi" w:cstheme="minorHAnsi"/>
        </w:rPr>
        <w:t>o</w:t>
      </w:r>
      <w:r w:rsidRPr="004A63CD">
        <w:rPr>
          <w:rFonts w:asciiTheme="minorHAnsi" w:hAnsiTheme="minorHAnsi" w:cstheme="minorHAnsi"/>
        </w:rPr>
        <w:t>utcomes</w:t>
      </w:r>
      <w:bookmarkEnd w:id="28"/>
    </w:p>
    <w:p w14:paraId="26DEDFDE" w14:textId="77777777" w:rsidR="00680176" w:rsidRPr="004A63CD" w:rsidRDefault="00680176" w:rsidP="00680176">
      <w:pPr>
        <w:rPr>
          <w:rFonts w:asciiTheme="minorHAnsi" w:hAnsiTheme="minorHAnsi" w:cstheme="minorHAnsi"/>
        </w:rPr>
      </w:pPr>
    </w:p>
    <w:p w14:paraId="4F3F1067" w14:textId="70A356E4" w:rsidR="00680176" w:rsidRPr="004A63CD" w:rsidRDefault="00680176" w:rsidP="00680176">
      <w:pPr>
        <w:rPr>
          <w:rFonts w:asciiTheme="minorHAnsi" w:hAnsiTheme="minorHAnsi" w:cstheme="minorHAnsi"/>
        </w:rPr>
      </w:pPr>
      <w:r w:rsidRPr="004A63CD">
        <w:rPr>
          <w:rFonts w:asciiTheme="minorHAnsi" w:hAnsiTheme="minorHAnsi" w:cstheme="minorHAnsi"/>
        </w:rPr>
        <w:t xml:space="preserve">When a safeguarding concern is reported to the Diocesan Safeguarding </w:t>
      </w:r>
      <w:r w:rsidR="00F16F82" w:rsidRPr="004A63CD">
        <w:rPr>
          <w:rFonts w:asciiTheme="minorHAnsi" w:hAnsiTheme="minorHAnsi" w:cstheme="minorHAnsi"/>
        </w:rPr>
        <w:t>Officers</w:t>
      </w:r>
      <w:r w:rsidRPr="004A63CD">
        <w:rPr>
          <w:rFonts w:asciiTheme="minorHAnsi" w:hAnsiTheme="minorHAnsi" w:cstheme="minorHAnsi"/>
        </w:rPr>
        <w:t xml:space="preserve"> by a </w:t>
      </w:r>
      <w:r w:rsidR="009E5E62" w:rsidRPr="004A63CD">
        <w:rPr>
          <w:rFonts w:asciiTheme="minorHAnsi" w:hAnsiTheme="minorHAnsi" w:cstheme="minorHAnsi"/>
        </w:rPr>
        <w:t>m</w:t>
      </w:r>
      <w:r w:rsidRPr="004A63CD">
        <w:rPr>
          <w:rFonts w:asciiTheme="minorHAnsi" w:hAnsiTheme="minorHAnsi" w:cstheme="minorHAnsi"/>
        </w:rPr>
        <w:t xml:space="preserve">inistry </w:t>
      </w:r>
      <w:r w:rsidR="009E5E62" w:rsidRPr="004A63CD">
        <w:rPr>
          <w:rFonts w:asciiTheme="minorHAnsi" w:hAnsiTheme="minorHAnsi" w:cstheme="minorHAnsi"/>
        </w:rPr>
        <w:t>a</w:t>
      </w:r>
      <w:r w:rsidRPr="004A63CD">
        <w:rPr>
          <w:rFonts w:asciiTheme="minorHAnsi" w:hAnsiTheme="minorHAnsi" w:cstheme="minorHAnsi"/>
        </w:rPr>
        <w:t xml:space="preserve">rea </w:t>
      </w:r>
      <w:r w:rsidR="009E5E62" w:rsidRPr="004A63CD">
        <w:rPr>
          <w:rFonts w:asciiTheme="minorHAnsi" w:hAnsiTheme="minorHAnsi" w:cstheme="minorHAnsi"/>
        </w:rPr>
        <w:t>l</w:t>
      </w:r>
      <w:r w:rsidRPr="004A63CD">
        <w:rPr>
          <w:rFonts w:asciiTheme="minorHAnsi" w:hAnsiTheme="minorHAnsi" w:cstheme="minorHAnsi"/>
        </w:rPr>
        <w:t>eader/</w:t>
      </w:r>
      <w:r w:rsidR="00F16F82" w:rsidRPr="004A63CD">
        <w:rPr>
          <w:rFonts w:asciiTheme="minorHAnsi" w:hAnsiTheme="minorHAnsi" w:cstheme="minorHAnsi"/>
        </w:rPr>
        <w:t>CSO</w:t>
      </w:r>
      <w:r w:rsidRPr="004A63CD">
        <w:rPr>
          <w:rFonts w:asciiTheme="minorHAnsi" w:hAnsiTheme="minorHAnsi" w:cstheme="minorHAnsi"/>
        </w:rPr>
        <w:t>:</w:t>
      </w:r>
    </w:p>
    <w:bookmarkEnd w:id="9"/>
    <w:bookmarkEnd w:id="10"/>
    <w:bookmarkEnd w:id="11"/>
    <w:bookmarkEnd w:id="12"/>
    <w:bookmarkEnd w:id="13"/>
    <w:bookmarkEnd w:id="14"/>
    <w:p w14:paraId="41652792" w14:textId="1FA8915C" w:rsidR="00680176" w:rsidRPr="004A63CD" w:rsidRDefault="00680176" w:rsidP="00534467">
      <w:pPr>
        <w:numPr>
          <w:ilvl w:val="0"/>
          <w:numId w:val="8"/>
        </w:numPr>
        <w:rPr>
          <w:rFonts w:asciiTheme="minorHAnsi" w:hAnsiTheme="minorHAnsi" w:cstheme="minorHAnsi"/>
        </w:rPr>
      </w:pPr>
      <w:r w:rsidRPr="004A63CD">
        <w:rPr>
          <w:rFonts w:asciiTheme="minorHAnsi" w:hAnsiTheme="minorHAnsi" w:cstheme="minorHAnsi"/>
        </w:rPr>
        <w:t xml:space="preserve">If the Diocesan Safeguarding </w:t>
      </w:r>
      <w:r w:rsidR="00F16F82" w:rsidRPr="004A63CD">
        <w:rPr>
          <w:rFonts w:asciiTheme="minorHAnsi" w:hAnsiTheme="minorHAnsi" w:cstheme="minorHAnsi"/>
        </w:rPr>
        <w:t>Officers</w:t>
      </w:r>
      <w:r w:rsidRPr="004A63CD">
        <w:rPr>
          <w:rFonts w:asciiTheme="minorHAnsi" w:hAnsiTheme="minorHAnsi" w:cstheme="minorHAnsi"/>
        </w:rPr>
        <w:t xml:space="preserve"> advises further action, the </w:t>
      </w:r>
      <w:r w:rsidR="009E5E62" w:rsidRPr="004A63CD">
        <w:rPr>
          <w:rFonts w:asciiTheme="minorHAnsi" w:hAnsiTheme="minorHAnsi" w:cstheme="minorHAnsi"/>
        </w:rPr>
        <w:t>m</w:t>
      </w:r>
      <w:r w:rsidRPr="004A63CD">
        <w:rPr>
          <w:rFonts w:asciiTheme="minorHAnsi" w:hAnsiTheme="minorHAnsi" w:cstheme="minorHAnsi"/>
        </w:rPr>
        <w:t xml:space="preserve">inistry </w:t>
      </w:r>
      <w:r w:rsidR="009E5E62" w:rsidRPr="004A63CD">
        <w:rPr>
          <w:rFonts w:asciiTheme="minorHAnsi" w:hAnsiTheme="minorHAnsi" w:cstheme="minorHAnsi"/>
        </w:rPr>
        <w:t>a</w:t>
      </w:r>
      <w:r w:rsidRPr="004A63CD">
        <w:rPr>
          <w:rFonts w:asciiTheme="minorHAnsi" w:hAnsiTheme="minorHAnsi" w:cstheme="minorHAnsi"/>
        </w:rPr>
        <w:t xml:space="preserve">rea </w:t>
      </w:r>
      <w:r w:rsidR="009E5E62" w:rsidRPr="004A63CD">
        <w:rPr>
          <w:rFonts w:asciiTheme="minorHAnsi" w:hAnsiTheme="minorHAnsi" w:cstheme="minorHAnsi"/>
        </w:rPr>
        <w:t>l</w:t>
      </w:r>
      <w:r w:rsidRPr="004A63CD">
        <w:rPr>
          <w:rFonts w:asciiTheme="minorHAnsi" w:hAnsiTheme="minorHAnsi" w:cstheme="minorHAnsi"/>
        </w:rPr>
        <w:t>eader/</w:t>
      </w:r>
      <w:r w:rsidR="00F16F82" w:rsidRPr="004A63CD">
        <w:rPr>
          <w:rFonts w:asciiTheme="minorHAnsi" w:hAnsiTheme="minorHAnsi" w:cstheme="minorHAnsi"/>
        </w:rPr>
        <w:t>CSO</w:t>
      </w:r>
      <w:r w:rsidRPr="004A63CD">
        <w:rPr>
          <w:rFonts w:asciiTheme="minorHAnsi" w:hAnsiTheme="minorHAnsi" w:cstheme="minorHAnsi"/>
        </w:rPr>
        <w:t xml:space="preserve"> must act upon all directions given by the Diocese in the timescale given. </w:t>
      </w:r>
    </w:p>
    <w:p w14:paraId="60ABD1F2" w14:textId="20DD26C1" w:rsidR="00680176" w:rsidRPr="004A63CD" w:rsidRDefault="000E6C6A" w:rsidP="00534467">
      <w:pPr>
        <w:numPr>
          <w:ilvl w:val="0"/>
          <w:numId w:val="8"/>
        </w:numPr>
        <w:rPr>
          <w:rFonts w:asciiTheme="minorHAnsi" w:hAnsiTheme="minorHAnsi" w:cstheme="minorHAnsi"/>
        </w:rPr>
      </w:pPr>
      <w:r w:rsidRPr="004A63CD">
        <w:rPr>
          <w:rFonts w:asciiTheme="minorHAnsi" w:hAnsiTheme="minorHAnsi" w:cstheme="minorHAnsi"/>
        </w:rPr>
        <w:t xml:space="preserve">If the Diocesan Safeguarding Advisers state that </w:t>
      </w:r>
      <w:r w:rsidRPr="004A63CD">
        <w:rPr>
          <w:rFonts w:asciiTheme="minorHAnsi" w:hAnsiTheme="minorHAnsi" w:cstheme="minorHAnsi"/>
          <w:b/>
        </w:rPr>
        <w:t xml:space="preserve">no </w:t>
      </w:r>
      <w:r w:rsidRPr="004A63CD">
        <w:rPr>
          <w:rFonts w:asciiTheme="minorHAnsi" w:hAnsiTheme="minorHAnsi" w:cstheme="minorHAnsi"/>
        </w:rPr>
        <w:t xml:space="preserve">further action is required, this is not the end of the process. </w:t>
      </w:r>
      <w:r w:rsidR="00680176" w:rsidRPr="004A63CD">
        <w:rPr>
          <w:rFonts w:asciiTheme="minorHAnsi" w:hAnsiTheme="minorHAnsi" w:cstheme="minorHAnsi"/>
        </w:rPr>
        <w:t xml:space="preserve">The </w:t>
      </w:r>
      <w:r w:rsidR="00F16F82" w:rsidRPr="004A63CD">
        <w:rPr>
          <w:rFonts w:asciiTheme="minorHAnsi" w:hAnsiTheme="minorHAnsi" w:cstheme="minorHAnsi"/>
        </w:rPr>
        <w:t>CSO</w:t>
      </w:r>
      <w:r w:rsidR="00680176" w:rsidRPr="004A63CD">
        <w:rPr>
          <w:rFonts w:asciiTheme="minorHAnsi" w:hAnsiTheme="minorHAnsi" w:cstheme="minorHAnsi"/>
        </w:rPr>
        <w:t xml:space="preserve"> or the relevant </w:t>
      </w:r>
      <w:r w:rsidR="009E5E62" w:rsidRPr="004A63CD">
        <w:rPr>
          <w:rFonts w:asciiTheme="minorHAnsi" w:hAnsiTheme="minorHAnsi" w:cstheme="minorHAnsi"/>
        </w:rPr>
        <w:t>m</w:t>
      </w:r>
      <w:r w:rsidR="00680176" w:rsidRPr="004A63CD">
        <w:rPr>
          <w:rFonts w:asciiTheme="minorHAnsi" w:hAnsiTheme="minorHAnsi" w:cstheme="minorHAnsi"/>
        </w:rPr>
        <w:t xml:space="preserve">inistry </w:t>
      </w:r>
      <w:r w:rsidR="009E5E62" w:rsidRPr="004A63CD">
        <w:rPr>
          <w:rFonts w:asciiTheme="minorHAnsi" w:hAnsiTheme="minorHAnsi" w:cstheme="minorHAnsi"/>
        </w:rPr>
        <w:t>a</w:t>
      </w:r>
      <w:r w:rsidR="00680176" w:rsidRPr="004A63CD">
        <w:rPr>
          <w:rFonts w:asciiTheme="minorHAnsi" w:hAnsiTheme="minorHAnsi" w:cstheme="minorHAnsi"/>
        </w:rPr>
        <w:t xml:space="preserve">rea </w:t>
      </w:r>
      <w:r w:rsidR="009E5E62" w:rsidRPr="004A63CD">
        <w:rPr>
          <w:rFonts w:asciiTheme="minorHAnsi" w:hAnsiTheme="minorHAnsi" w:cstheme="minorHAnsi"/>
        </w:rPr>
        <w:t>l</w:t>
      </w:r>
      <w:r w:rsidR="00680176" w:rsidRPr="004A63CD">
        <w:rPr>
          <w:rFonts w:asciiTheme="minorHAnsi" w:hAnsiTheme="minorHAnsi" w:cstheme="minorHAnsi"/>
        </w:rPr>
        <w:t>eader must arrange a further meeting in the parish to discuss whether alternative action should be taken or whether to accept that no further action is required.</w:t>
      </w:r>
    </w:p>
    <w:p w14:paraId="3AA21CD0" w14:textId="5F2473A8" w:rsidR="00680176" w:rsidRPr="004A63CD" w:rsidRDefault="00680176" w:rsidP="00534467">
      <w:pPr>
        <w:numPr>
          <w:ilvl w:val="0"/>
          <w:numId w:val="8"/>
        </w:numPr>
        <w:rPr>
          <w:rFonts w:asciiTheme="minorHAnsi" w:hAnsiTheme="minorHAnsi" w:cstheme="minorHAnsi"/>
        </w:rPr>
      </w:pPr>
      <w:r w:rsidRPr="004A63CD">
        <w:rPr>
          <w:rFonts w:asciiTheme="minorHAnsi" w:hAnsiTheme="minorHAnsi" w:cstheme="minorHAnsi"/>
        </w:rPr>
        <w:t xml:space="preserve">This meeting should include the </w:t>
      </w:r>
      <w:r w:rsidR="00F16F82" w:rsidRPr="004A63CD">
        <w:rPr>
          <w:rFonts w:asciiTheme="minorHAnsi" w:hAnsiTheme="minorHAnsi" w:cstheme="minorHAnsi"/>
        </w:rPr>
        <w:t>CSO</w:t>
      </w:r>
      <w:r w:rsidRPr="004A63CD">
        <w:rPr>
          <w:rFonts w:asciiTheme="minorHAnsi" w:hAnsiTheme="minorHAnsi" w:cstheme="minorHAnsi"/>
        </w:rPr>
        <w:t xml:space="preserve"> and the Associate Rector, and they can involve others as necessary, including Church Wardens, the </w:t>
      </w:r>
      <w:r w:rsidR="004219E8" w:rsidRPr="004A63CD">
        <w:rPr>
          <w:rFonts w:asciiTheme="minorHAnsi" w:hAnsiTheme="minorHAnsi" w:cstheme="minorHAnsi"/>
        </w:rPr>
        <w:t xml:space="preserve">Operations </w:t>
      </w:r>
      <w:r w:rsidR="003671F5" w:rsidRPr="004A63CD">
        <w:rPr>
          <w:rFonts w:asciiTheme="minorHAnsi" w:hAnsiTheme="minorHAnsi" w:cstheme="minorHAnsi"/>
        </w:rPr>
        <w:t>Manager, and the relevant m</w:t>
      </w:r>
      <w:r w:rsidRPr="004A63CD">
        <w:rPr>
          <w:rFonts w:asciiTheme="minorHAnsi" w:hAnsiTheme="minorHAnsi" w:cstheme="minorHAnsi"/>
        </w:rPr>
        <w:t xml:space="preserve">inistry </w:t>
      </w:r>
      <w:r w:rsidR="003671F5" w:rsidRPr="004A63CD">
        <w:rPr>
          <w:rFonts w:asciiTheme="minorHAnsi" w:hAnsiTheme="minorHAnsi" w:cstheme="minorHAnsi"/>
        </w:rPr>
        <w:t>a</w:t>
      </w:r>
      <w:r w:rsidRPr="004A63CD">
        <w:rPr>
          <w:rFonts w:asciiTheme="minorHAnsi" w:hAnsiTheme="minorHAnsi" w:cstheme="minorHAnsi"/>
        </w:rPr>
        <w:t xml:space="preserve">rea </w:t>
      </w:r>
      <w:r w:rsidR="003671F5" w:rsidRPr="004A63CD">
        <w:rPr>
          <w:rFonts w:asciiTheme="minorHAnsi" w:hAnsiTheme="minorHAnsi" w:cstheme="minorHAnsi"/>
        </w:rPr>
        <w:t>l</w:t>
      </w:r>
      <w:r w:rsidRPr="004A63CD">
        <w:rPr>
          <w:rFonts w:asciiTheme="minorHAnsi" w:hAnsiTheme="minorHAnsi" w:cstheme="minorHAnsi"/>
        </w:rPr>
        <w:t>eader.</w:t>
      </w:r>
    </w:p>
    <w:p w14:paraId="7838209D" w14:textId="77777777" w:rsidR="00680176" w:rsidRPr="004A63CD" w:rsidRDefault="00680176" w:rsidP="00680176">
      <w:pPr>
        <w:rPr>
          <w:rFonts w:asciiTheme="minorHAnsi" w:hAnsiTheme="minorHAnsi" w:cstheme="minorHAnsi"/>
          <w:b/>
          <w:i/>
          <w:sz w:val="28"/>
          <w:szCs w:val="32"/>
        </w:rPr>
      </w:pPr>
    </w:p>
    <w:p w14:paraId="55C96AB9" w14:textId="77777777" w:rsidR="00680176" w:rsidRPr="004A63CD" w:rsidRDefault="005D1FB6" w:rsidP="00A7239D">
      <w:pPr>
        <w:pStyle w:val="Heading2"/>
        <w:rPr>
          <w:rFonts w:asciiTheme="minorHAnsi" w:hAnsiTheme="minorHAnsi" w:cstheme="minorHAnsi"/>
        </w:rPr>
      </w:pPr>
      <w:bookmarkStart w:id="29" w:name="_Toc92299862"/>
      <w:r w:rsidRPr="004A63CD">
        <w:rPr>
          <w:rFonts w:asciiTheme="minorHAnsi" w:hAnsiTheme="minorHAnsi" w:cstheme="minorHAnsi"/>
        </w:rPr>
        <w:lastRenderedPageBreak/>
        <w:t>Gu</w:t>
      </w:r>
      <w:r w:rsidR="00680176" w:rsidRPr="004A63CD">
        <w:rPr>
          <w:rFonts w:asciiTheme="minorHAnsi" w:hAnsiTheme="minorHAnsi" w:cstheme="minorHAnsi"/>
        </w:rPr>
        <w:t>idelines for responding to a disclosure of historic abuse</w:t>
      </w:r>
      <w:bookmarkEnd w:id="29"/>
    </w:p>
    <w:p w14:paraId="2B101772" w14:textId="77777777" w:rsidR="00680176" w:rsidRPr="004A63CD" w:rsidRDefault="00680176" w:rsidP="00680176">
      <w:pPr>
        <w:rPr>
          <w:rFonts w:asciiTheme="minorHAnsi" w:hAnsiTheme="minorHAnsi" w:cstheme="minorHAnsi"/>
        </w:rPr>
      </w:pPr>
    </w:p>
    <w:p w14:paraId="23603AE5" w14:textId="77777777" w:rsidR="00680176" w:rsidRPr="004A63CD" w:rsidRDefault="00680176" w:rsidP="00A7239D">
      <w:pPr>
        <w:rPr>
          <w:rFonts w:asciiTheme="minorHAnsi" w:hAnsiTheme="minorHAnsi" w:cstheme="minorHAnsi"/>
        </w:rPr>
      </w:pPr>
      <w:r w:rsidRPr="004A63CD">
        <w:rPr>
          <w:rFonts w:asciiTheme="minorHAnsi" w:hAnsiTheme="minorHAnsi" w:cstheme="minorHAnsi"/>
        </w:rPr>
        <w:t>In the course of their work ministers and those offering pastoral support may hear disclosures from adults regarding abuse that happened to them when they were children, or from children regarding abuse that happened to them when they were younger. Historical abuse must be treated as seriously as recent abuse, and each individual must be treated with great pastoral sensitivity.</w:t>
      </w:r>
      <w:r w:rsidR="00C72666" w:rsidRPr="004A63CD">
        <w:rPr>
          <w:rFonts w:asciiTheme="minorHAnsi" w:hAnsiTheme="minorHAnsi" w:cstheme="minorHAnsi"/>
        </w:rPr>
        <w:t xml:space="preserve"> </w:t>
      </w:r>
      <w:r w:rsidRPr="004A63CD">
        <w:rPr>
          <w:rFonts w:asciiTheme="minorHAnsi" w:hAnsiTheme="minorHAnsi" w:cstheme="minorHAnsi"/>
        </w:rPr>
        <w:t xml:space="preserve">The </w:t>
      </w:r>
      <w:r w:rsidR="00C72666" w:rsidRPr="004A63CD">
        <w:rPr>
          <w:rFonts w:asciiTheme="minorHAnsi" w:hAnsiTheme="minorHAnsi" w:cstheme="minorHAnsi"/>
        </w:rPr>
        <w:t>c</w:t>
      </w:r>
      <w:r w:rsidRPr="004A63CD">
        <w:rPr>
          <w:rFonts w:asciiTheme="minorHAnsi" w:hAnsiTheme="minorHAnsi" w:cstheme="minorHAnsi"/>
        </w:rPr>
        <w:t xml:space="preserve">hurch is required to take advice from the </w:t>
      </w:r>
      <w:r w:rsidR="00C72666" w:rsidRPr="004A63CD">
        <w:rPr>
          <w:rFonts w:asciiTheme="minorHAnsi" w:hAnsiTheme="minorHAnsi" w:cstheme="minorHAnsi"/>
        </w:rPr>
        <w:t xml:space="preserve">diocese </w:t>
      </w:r>
      <w:r w:rsidRPr="004A63CD">
        <w:rPr>
          <w:rFonts w:asciiTheme="minorHAnsi" w:hAnsiTheme="minorHAnsi" w:cstheme="minorHAnsi"/>
        </w:rPr>
        <w:t xml:space="preserve">and may need to report allegations or disclosures of criminal acts to the </w:t>
      </w:r>
      <w:r w:rsidR="00C72666" w:rsidRPr="004A63CD">
        <w:rPr>
          <w:rFonts w:asciiTheme="minorHAnsi" w:hAnsiTheme="minorHAnsi" w:cstheme="minorHAnsi"/>
        </w:rPr>
        <w:t>police</w:t>
      </w:r>
      <w:r w:rsidRPr="004A63CD">
        <w:rPr>
          <w:rFonts w:asciiTheme="minorHAnsi" w:hAnsiTheme="minorHAnsi" w:cstheme="minorHAnsi"/>
        </w:rPr>
        <w:t>.</w:t>
      </w:r>
    </w:p>
    <w:p w14:paraId="3DC02BCC" w14:textId="77777777" w:rsidR="00C72666" w:rsidRPr="004A63CD" w:rsidRDefault="00C72666" w:rsidP="00A7239D">
      <w:pPr>
        <w:rPr>
          <w:rFonts w:asciiTheme="minorHAnsi" w:hAnsiTheme="minorHAnsi" w:cstheme="minorHAnsi"/>
        </w:rPr>
      </w:pPr>
    </w:p>
    <w:p w14:paraId="105D0B54" w14:textId="77777777" w:rsidR="00680176" w:rsidRPr="004A63CD" w:rsidRDefault="00680176" w:rsidP="00A7239D">
      <w:pPr>
        <w:rPr>
          <w:rFonts w:asciiTheme="minorHAnsi" w:hAnsiTheme="minorHAnsi" w:cstheme="minorHAnsi"/>
        </w:rPr>
      </w:pPr>
      <w:r w:rsidRPr="004A63CD">
        <w:rPr>
          <w:rFonts w:asciiTheme="minorHAnsi" w:hAnsiTheme="minorHAnsi" w:cstheme="minorHAnsi"/>
        </w:rPr>
        <w:t>When someone tells you they have been abused, or have committed abuse, whether recently or many years ago:</w:t>
      </w:r>
    </w:p>
    <w:p w14:paraId="5C883D4D" w14:textId="77777777" w:rsidR="00C72666" w:rsidRPr="004A63CD" w:rsidRDefault="00C72666" w:rsidP="00C72666">
      <w:pPr>
        <w:numPr>
          <w:ilvl w:val="0"/>
          <w:numId w:val="2"/>
        </w:numPr>
        <w:suppressAutoHyphens/>
        <w:rPr>
          <w:rFonts w:asciiTheme="minorHAnsi" w:hAnsiTheme="minorHAnsi" w:cstheme="minorHAnsi"/>
          <w:szCs w:val="26"/>
        </w:rPr>
      </w:pPr>
      <w:r w:rsidRPr="004A63CD">
        <w:rPr>
          <w:rFonts w:asciiTheme="minorHAnsi" w:hAnsiTheme="minorHAnsi" w:cstheme="minorHAnsi"/>
          <w:szCs w:val="26"/>
        </w:rPr>
        <w:t xml:space="preserve">Above all else, </w:t>
      </w:r>
      <w:r w:rsidRPr="004A63CD">
        <w:rPr>
          <w:rFonts w:asciiTheme="minorHAnsi" w:hAnsiTheme="minorHAnsi" w:cstheme="minorHAnsi"/>
          <w:szCs w:val="26"/>
          <w:u w:val="single"/>
        </w:rPr>
        <w:t>listen</w:t>
      </w:r>
      <w:r w:rsidRPr="004A63CD">
        <w:rPr>
          <w:rFonts w:asciiTheme="minorHAnsi" w:hAnsiTheme="minorHAnsi" w:cstheme="minorHAnsi"/>
          <w:szCs w:val="26"/>
        </w:rPr>
        <w:t xml:space="preserve"> </w:t>
      </w:r>
    </w:p>
    <w:p w14:paraId="71A49E1E" w14:textId="77777777" w:rsidR="00C72666" w:rsidRPr="004A63CD" w:rsidRDefault="00C72666" w:rsidP="00C72666">
      <w:pPr>
        <w:numPr>
          <w:ilvl w:val="0"/>
          <w:numId w:val="2"/>
        </w:numPr>
        <w:suppressAutoHyphens/>
        <w:rPr>
          <w:rFonts w:asciiTheme="minorHAnsi" w:hAnsiTheme="minorHAnsi" w:cstheme="minorHAnsi"/>
          <w:szCs w:val="26"/>
        </w:rPr>
      </w:pPr>
      <w:r w:rsidRPr="004A63CD">
        <w:rPr>
          <w:rFonts w:asciiTheme="minorHAnsi" w:hAnsiTheme="minorHAnsi" w:cstheme="minorHAnsi"/>
          <w:szCs w:val="26"/>
        </w:rPr>
        <w:t>Keep calm, and show understanding/acceptance of what is said, however unlikely it seems. Reassure the individual that they were right to tell you</w:t>
      </w:r>
    </w:p>
    <w:p w14:paraId="5352DB5C" w14:textId="77777777" w:rsidR="00C72666" w:rsidRPr="004A63CD" w:rsidRDefault="00C72666" w:rsidP="00C72666">
      <w:pPr>
        <w:numPr>
          <w:ilvl w:val="0"/>
          <w:numId w:val="2"/>
        </w:numPr>
        <w:suppressAutoHyphens/>
        <w:rPr>
          <w:rFonts w:asciiTheme="minorHAnsi" w:hAnsiTheme="minorHAnsi" w:cstheme="minorHAnsi"/>
        </w:rPr>
      </w:pPr>
      <w:r w:rsidRPr="004A63CD">
        <w:rPr>
          <w:rFonts w:asciiTheme="minorHAnsi" w:hAnsiTheme="minorHAnsi" w:cstheme="minorHAnsi"/>
        </w:rPr>
        <w:t>Never push for information. Avoid leading questions and ask only what is necessary to ensure a clear understanding of what has been said</w:t>
      </w:r>
    </w:p>
    <w:p w14:paraId="2CB63902" w14:textId="77777777" w:rsidR="00C72666" w:rsidRPr="004A63CD" w:rsidRDefault="00C72666" w:rsidP="00C72666">
      <w:pPr>
        <w:numPr>
          <w:ilvl w:val="0"/>
          <w:numId w:val="2"/>
        </w:numPr>
        <w:suppressAutoHyphens/>
        <w:rPr>
          <w:rFonts w:asciiTheme="minorHAnsi" w:hAnsiTheme="minorHAnsi" w:cstheme="minorHAnsi"/>
        </w:rPr>
      </w:pPr>
      <w:r w:rsidRPr="004A63CD">
        <w:rPr>
          <w:rFonts w:asciiTheme="minorHAnsi" w:hAnsiTheme="minorHAnsi" w:cstheme="minorHAnsi"/>
        </w:rPr>
        <w:t>Let the individual know what you are going to do next and that you will keep them informed. Let them know that you will need to tell someone else - don’t promise confidentiality</w:t>
      </w:r>
    </w:p>
    <w:p w14:paraId="65B5BA5F" w14:textId="77777777" w:rsidR="00C72666" w:rsidRPr="004A63CD" w:rsidRDefault="00C72666" w:rsidP="00C72666">
      <w:pPr>
        <w:numPr>
          <w:ilvl w:val="0"/>
          <w:numId w:val="2"/>
        </w:numPr>
        <w:suppressAutoHyphens/>
        <w:rPr>
          <w:rFonts w:asciiTheme="minorHAnsi" w:hAnsiTheme="minorHAnsi" w:cstheme="minorHAnsi"/>
        </w:rPr>
      </w:pPr>
      <w:r w:rsidRPr="004A63CD">
        <w:rPr>
          <w:rFonts w:asciiTheme="minorHAnsi" w:hAnsiTheme="minorHAnsi" w:cstheme="minorHAnsi"/>
        </w:rPr>
        <w:t>However, do reassure them that you will only tell who you need to, and that they will remain involved in decisions going forward</w:t>
      </w:r>
    </w:p>
    <w:p w14:paraId="07BBB4A5" w14:textId="77777777" w:rsidR="00C72666" w:rsidRPr="004A63CD" w:rsidRDefault="00C72666" w:rsidP="00A7239D">
      <w:pPr>
        <w:rPr>
          <w:rFonts w:asciiTheme="minorHAnsi" w:hAnsiTheme="minorHAnsi" w:cstheme="minorHAnsi"/>
          <w:sz w:val="18"/>
        </w:rPr>
      </w:pPr>
    </w:p>
    <w:p w14:paraId="588EEEB0" w14:textId="77777777" w:rsidR="00C72666" w:rsidRPr="004A63CD" w:rsidRDefault="00C72666" w:rsidP="00C72666">
      <w:pPr>
        <w:rPr>
          <w:rFonts w:asciiTheme="minorHAnsi" w:hAnsiTheme="minorHAnsi" w:cstheme="minorHAnsi"/>
          <w:b/>
        </w:rPr>
      </w:pPr>
      <w:r w:rsidRPr="004A63CD">
        <w:rPr>
          <w:rFonts w:asciiTheme="minorHAnsi" w:hAnsiTheme="minorHAnsi" w:cstheme="minorHAnsi"/>
          <w:b/>
        </w:rPr>
        <w:t>Action you must then take:</w:t>
      </w:r>
    </w:p>
    <w:p w14:paraId="7E67C4FA" w14:textId="77777777" w:rsidR="00C72666" w:rsidRPr="004A63CD" w:rsidRDefault="00C72666" w:rsidP="00C72666">
      <w:pPr>
        <w:numPr>
          <w:ilvl w:val="0"/>
          <w:numId w:val="3"/>
        </w:numPr>
        <w:suppressAutoHyphens/>
        <w:rPr>
          <w:rFonts w:asciiTheme="minorHAnsi" w:hAnsiTheme="minorHAnsi" w:cstheme="minorHAnsi"/>
        </w:rPr>
      </w:pPr>
      <w:r w:rsidRPr="004A63CD">
        <w:rPr>
          <w:rFonts w:asciiTheme="minorHAnsi" w:hAnsiTheme="minorHAnsi" w:cstheme="minorHAnsi"/>
        </w:rPr>
        <w:t>You must contact your ministry area leader and tell them what you know (you do not need to disclose any names at this stage unless told otherwise)</w:t>
      </w:r>
    </w:p>
    <w:p w14:paraId="6DFCB25D" w14:textId="7BC8516F" w:rsidR="00C72666" w:rsidRPr="004A63CD" w:rsidRDefault="00C72666" w:rsidP="00C72666">
      <w:pPr>
        <w:numPr>
          <w:ilvl w:val="0"/>
          <w:numId w:val="3"/>
        </w:numPr>
        <w:suppressAutoHyphens/>
        <w:rPr>
          <w:rFonts w:asciiTheme="minorHAnsi" w:hAnsiTheme="minorHAnsi" w:cstheme="minorHAnsi"/>
        </w:rPr>
      </w:pPr>
      <w:r w:rsidRPr="004A63CD">
        <w:rPr>
          <w:rFonts w:asciiTheme="minorHAnsi" w:hAnsiTheme="minorHAnsi" w:cstheme="minorHAnsi"/>
        </w:rPr>
        <w:t xml:space="preserve">If the allegation is against your ministry area leader, contact the </w:t>
      </w:r>
      <w:r w:rsidR="00F16F82" w:rsidRPr="004A63CD">
        <w:rPr>
          <w:rFonts w:asciiTheme="minorHAnsi" w:hAnsiTheme="minorHAnsi" w:cstheme="minorHAnsi"/>
        </w:rPr>
        <w:t>CSO</w:t>
      </w:r>
      <w:r w:rsidRPr="004A63CD">
        <w:rPr>
          <w:rFonts w:asciiTheme="minorHAnsi" w:hAnsiTheme="minorHAnsi" w:cstheme="minorHAnsi"/>
        </w:rPr>
        <w:t xml:space="preserve"> - contact details can be found on the back page of this document</w:t>
      </w:r>
    </w:p>
    <w:p w14:paraId="12538A41" w14:textId="4EE9008A" w:rsidR="00C72666" w:rsidRPr="004A63CD" w:rsidRDefault="00C72666" w:rsidP="00C72666">
      <w:pPr>
        <w:numPr>
          <w:ilvl w:val="0"/>
          <w:numId w:val="3"/>
        </w:numPr>
        <w:suppressAutoHyphens/>
        <w:rPr>
          <w:rFonts w:asciiTheme="minorHAnsi" w:hAnsiTheme="minorHAnsi" w:cstheme="minorHAnsi"/>
        </w:rPr>
      </w:pPr>
      <w:r w:rsidRPr="004A63CD">
        <w:rPr>
          <w:rFonts w:asciiTheme="minorHAnsi" w:hAnsiTheme="minorHAnsi" w:cstheme="minorHAnsi"/>
        </w:rPr>
        <w:t xml:space="preserve">You retain the right to report serious matters directly to </w:t>
      </w:r>
      <w:r w:rsidR="00A92805" w:rsidRPr="004A63CD">
        <w:rPr>
          <w:rFonts w:asciiTheme="minorHAnsi" w:hAnsiTheme="minorHAnsi" w:cstheme="minorHAnsi"/>
        </w:rPr>
        <w:t>s</w:t>
      </w:r>
      <w:r w:rsidRPr="004A63CD">
        <w:rPr>
          <w:rFonts w:asciiTheme="minorHAnsi" w:hAnsiTheme="minorHAnsi" w:cstheme="minorHAnsi"/>
        </w:rPr>
        <w:t xml:space="preserve">ocial </w:t>
      </w:r>
      <w:r w:rsidR="00A92805" w:rsidRPr="004A63CD">
        <w:rPr>
          <w:rFonts w:asciiTheme="minorHAnsi" w:hAnsiTheme="minorHAnsi" w:cstheme="minorHAnsi"/>
        </w:rPr>
        <w:t>s</w:t>
      </w:r>
      <w:r w:rsidRPr="004A63CD">
        <w:rPr>
          <w:rFonts w:asciiTheme="minorHAnsi" w:hAnsiTheme="minorHAnsi" w:cstheme="minorHAnsi"/>
        </w:rPr>
        <w:t xml:space="preserve">ervices or the police. Even so, as soon as possible (and within 24 hours), you must also contact either your ministry area leader or the </w:t>
      </w:r>
      <w:r w:rsidR="00F16F82" w:rsidRPr="004A63CD">
        <w:rPr>
          <w:rFonts w:asciiTheme="minorHAnsi" w:hAnsiTheme="minorHAnsi" w:cstheme="minorHAnsi"/>
        </w:rPr>
        <w:t>CSO</w:t>
      </w:r>
      <w:r w:rsidRPr="004A63CD">
        <w:rPr>
          <w:rFonts w:asciiTheme="minorHAnsi" w:hAnsiTheme="minorHAnsi" w:cstheme="minorHAnsi"/>
        </w:rPr>
        <w:t>.</w:t>
      </w:r>
    </w:p>
    <w:p w14:paraId="29EBABD1" w14:textId="6D018E9B" w:rsidR="00C72666" w:rsidRPr="004A63CD" w:rsidRDefault="00C72666" w:rsidP="00C72666">
      <w:pPr>
        <w:numPr>
          <w:ilvl w:val="0"/>
          <w:numId w:val="3"/>
        </w:numPr>
        <w:suppressAutoHyphens/>
        <w:rPr>
          <w:rFonts w:asciiTheme="minorHAnsi" w:hAnsiTheme="minorHAnsi" w:cstheme="minorHAnsi"/>
        </w:rPr>
      </w:pPr>
      <w:r w:rsidRPr="004A63CD">
        <w:rPr>
          <w:rFonts w:asciiTheme="minorHAnsi" w:hAnsiTheme="minorHAnsi" w:cstheme="minorHAnsi"/>
        </w:rPr>
        <w:t>Apart from telling your ministry area leader/</w:t>
      </w:r>
      <w:r w:rsidR="00F16F82" w:rsidRPr="004A63CD">
        <w:rPr>
          <w:rFonts w:asciiTheme="minorHAnsi" w:hAnsiTheme="minorHAnsi" w:cstheme="minorHAnsi"/>
        </w:rPr>
        <w:t>CSO</w:t>
      </w:r>
      <w:r w:rsidRPr="004A63CD">
        <w:rPr>
          <w:rFonts w:asciiTheme="minorHAnsi" w:hAnsiTheme="minorHAnsi" w:cstheme="minorHAnsi"/>
        </w:rPr>
        <w:t xml:space="preserve">, the information must be treated as confidential and not shared with co-leaders, </w:t>
      </w:r>
      <w:r w:rsidR="004A63CD">
        <w:rPr>
          <w:rFonts w:asciiTheme="minorHAnsi" w:hAnsiTheme="minorHAnsi" w:cstheme="minorHAnsi"/>
        </w:rPr>
        <w:t>Grace Group</w:t>
      </w:r>
      <w:r w:rsidRPr="004A63CD">
        <w:rPr>
          <w:rFonts w:asciiTheme="minorHAnsi" w:hAnsiTheme="minorHAnsi" w:cstheme="minorHAnsi"/>
        </w:rPr>
        <w:t xml:space="preserve"> leaders or other church members. Under no circumstances should you investigate concerns of abuse yourself – your role is to pass on the information you’ve received</w:t>
      </w:r>
    </w:p>
    <w:p w14:paraId="512B4059" w14:textId="77777777" w:rsidR="00C72666" w:rsidRPr="004A63CD" w:rsidRDefault="00C72666" w:rsidP="00C72666">
      <w:pPr>
        <w:numPr>
          <w:ilvl w:val="0"/>
          <w:numId w:val="3"/>
        </w:numPr>
        <w:suppressAutoHyphens/>
        <w:rPr>
          <w:rFonts w:asciiTheme="minorHAnsi" w:hAnsiTheme="minorHAnsi" w:cstheme="minorHAnsi"/>
        </w:rPr>
      </w:pPr>
      <w:r w:rsidRPr="004A63CD">
        <w:rPr>
          <w:rFonts w:asciiTheme="minorHAnsi" w:hAnsiTheme="minorHAnsi" w:cstheme="minorHAnsi"/>
        </w:rPr>
        <w:t>Make notes as soon as possible (preferably within one hour, but always within 24 hours), writing down exactly what was said and when, what you said in reply and what was happening immediately beforehand (e.g. a description of the activity/situation).  Record dates and times of these events and when you made the record. Keep all hand-written notes, even if subsequently typed. Such records should be kept for an indefinite period in a secure place. A copy of these notes must be passed onto your ministry area leader</w:t>
      </w:r>
    </w:p>
    <w:p w14:paraId="035084DB" w14:textId="6FC8C292" w:rsidR="00C72666" w:rsidRPr="004A63CD" w:rsidRDefault="00C72666" w:rsidP="00C72666">
      <w:pPr>
        <w:numPr>
          <w:ilvl w:val="0"/>
          <w:numId w:val="3"/>
        </w:numPr>
        <w:suppressAutoHyphens/>
        <w:rPr>
          <w:rFonts w:asciiTheme="minorHAnsi" w:hAnsiTheme="minorHAnsi" w:cstheme="minorHAnsi"/>
        </w:rPr>
      </w:pPr>
      <w:r w:rsidRPr="004A63CD">
        <w:rPr>
          <w:rFonts w:asciiTheme="minorHAnsi" w:hAnsiTheme="minorHAnsi" w:cstheme="minorHAnsi"/>
        </w:rPr>
        <w:t xml:space="preserve">Your ministry area leader/the </w:t>
      </w:r>
      <w:r w:rsidR="00F16F82" w:rsidRPr="004A63CD">
        <w:rPr>
          <w:rFonts w:asciiTheme="minorHAnsi" w:hAnsiTheme="minorHAnsi" w:cstheme="minorHAnsi"/>
        </w:rPr>
        <w:t>CSO</w:t>
      </w:r>
      <w:r w:rsidRPr="004A63CD">
        <w:rPr>
          <w:rFonts w:asciiTheme="minorHAnsi" w:hAnsiTheme="minorHAnsi" w:cstheme="minorHAnsi"/>
        </w:rPr>
        <w:t xml:space="preserve"> will let you know if you need to do anything else. They are available to answer any questions/concerns that you or the individual involved may have at any stage</w:t>
      </w:r>
    </w:p>
    <w:p w14:paraId="430575F6" w14:textId="77777777" w:rsidR="00680176" w:rsidRPr="004A63CD" w:rsidRDefault="00C72666" w:rsidP="00680176">
      <w:pPr>
        <w:numPr>
          <w:ilvl w:val="0"/>
          <w:numId w:val="3"/>
        </w:numPr>
        <w:suppressAutoHyphens/>
        <w:rPr>
          <w:rFonts w:asciiTheme="minorHAnsi" w:hAnsiTheme="minorHAnsi" w:cstheme="minorHAnsi"/>
          <w:sz w:val="22"/>
        </w:rPr>
      </w:pPr>
      <w:r w:rsidRPr="004A63CD">
        <w:rPr>
          <w:rFonts w:asciiTheme="minorHAnsi" w:hAnsiTheme="minorHAnsi" w:cstheme="minorHAnsi"/>
        </w:rPr>
        <w:t>Consider your own feelings and ask your ministry area leader for pastoral support if needed, and consider with your ministry area leader what pastoral support is needed for the individual involved.</w:t>
      </w:r>
    </w:p>
    <w:p w14:paraId="438B453F" w14:textId="77777777" w:rsidR="00680176" w:rsidRPr="004A63CD" w:rsidRDefault="00680176" w:rsidP="00680176">
      <w:pPr>
        <w:rPr>
          <w:rFonts w:asciiTheme="minorHAnsi" w:hAnsiTheme="minorHAnsi" w:cstheme="minorHAnsi"/>
          <w:sz w:val="22"/>
        </w:rPr>
      </w:pPr>
    </w:p>
    <w:p w14:paraId="2BE31AF9" w14:textId="77777777" w:rsidR="00B850F7" w:rsidRPr="004A63CD" w:rsidRDefault="00B850F7" w:rsidP="00B850F7">
      <w:pPr>
        <w:pStyle w:val="Heading2"/>
        <w:rPr>
          <w:rFonts w:asciiTheme="minorHAnsi" w:hAnsiTheme="minorHAnsi" w:cstheme="minorHAnsi"/>
        </w:rPr>
      </w:pPr>
    </w:p>
    <w:p w14:paraId="4ABD9E12" w14:textId="77777777" w:rsidR="008E5DDE" w:rsidRPr="004A63CD" w:rsidRDefault="008E5DDE" w:rsidP="00E4470A">
      <w:pPr>
        <w:pStyle w:val="Heading2"/>
        <w:rPr>
          <w:rFonts w:asciiTheme="minorHAnsi" w:hAnsiTheme="minorHAnsi" w:cstheme="minorHAnsi"/>
        </w:rPr>
      </w:pPr>
      <w:bookmarkStart w:id="30" w:name="_Toc92299863"/>
      <w:r w:rsidRPr="004A63CD">
        <w:rPr>
          <w:rFonts w:asciiTheme="minorHAnsi" w:hAnsiTheme="minorHAnsi" w:cstheme="minorHAnsi"/>
        </w:rPr>
        <w:t>Respecting the vulnerable adult’s rights to decide if they want help</w:t>
      </w:r>
      <w:bookmarkEnd w:id="30"/>
    </w:p>
    <w:p w14:paraId="6765E69D" w14:textId="77777777" w:rsidR="008E5DDE" w:rsidRPr="004A63CD" w:rsidRDefault="008E5DDE" w:rsidP="008E5DDE">
      <w:pPr>
        <w:rPr>
          <w:rFonts w:asciiTheme="minorHAnsi" w:hAnsiTheme="minorHAnsi" w:cstheme="minorHAnsi"/>
        </w:rPr>
      </w:pPr>
      <w:r w:rsidRPr="004A63CD">
        <w:rPr>
          <w:rFonts w:asciiTheme="minorHAnsi" w:hAnsiTheme="minorHAnsi" w:cstheme="minorHAnsi"/>
        </w:rPr>
        <w:t>The following is quoted in the Statutory Guidance 14.79:</w:t>
      </w:r>
    </w:p>
    <w:p w14:paraId="4B4CF937" w14:textId="77777777" w:rsidR="008E5DDE" w:rsidRPr="004A63CD" w:rsidRDefault="008E5DDE" w:rsidP="008E5DDE">
      <w:pPr>
        <w:rPr>
          <w:rFonts w:asciiTheme="minorHAnsi" w:hAnsiTheme="minorHAnsi" w:cstheme="minorHAnsi"/>
        </w:rPr>
      </w:pPr>
    </w:p>
    <w:p w14:paraId="63018733" w14:textId="77777777" w:rsidR="008E5DDE" w:rsidRPr="004A63CD" w:rsidRDefault="008E5DDE" w:rsidP="008E5DDE">
      <w:pPr>
        <w:rPr>
          <w:rFonts w:asciiTheme="minorHAnsi" w:hAnsiTheme="minorHAnsi" w:cstheme="minorHAnsi"/>
        </w:rPr>
      </w:pPr>
      <w:r w:rsidRPr="004A63CD">
        <w:rPr>
          <w:rFonts w:asciiTheme="minorHAnsi" w:hAnsiTheme="minorHAnsi" w:cstheme="minorHAnsi"/>
        </w:rPr>
        <w:t>BMA Adult safeguarding toolkit: “…where a competent adult explicitly refuses any supporting intervention, this should normally be respected. Exceptions to this may be where a criminal offence may have taken place or where there may be a significant risk of harm to a third party. If, for example, there may be an abusive adult in a position of authority in relation to other vulnerable adults [sic], it may be appropriate to breach confidentiality and disclose information to an appropriate authority. Where a criminal offence is suspected it may also be necessary to take legal advice. Ongoing support should also be offered. Because an adult initially refuses the offer of assistance he or she should not therefore be lost to or abandoned by relevant services. The situation should be monitored and the individual informed that she or he can take up the offer of assistance at any time.”</w:t>
      </w:r>
    </w:p>
    <w:p w14:paraId="2E5F9829" w14:textId="77777777" w:rsidR="001977E3" w:rsidRPr="004A63CD" w:rsidRDefault="001977E3" w:rsidP="008E5DDE">
      <w:pPr>
        <w:rPr>
          <w:rFonts w:asciiTheme="minorHAnsi" w:hAnsiTheme="minorHAnsi" w:cstheme="minorHAnsi"/>
        </w:rPr>
      </w:pPr>
    </w:p>
    <w:p w14:paraId="245D2CEC" w14:textId="5E07EB03" w:rsidR="001977E3" w:rsidRPr="004A63CD" w:rsidRDefault="001977E3" w:rsidP="008E5DDE">
      <w:pPr>
        <w:rPr>
          <w:rFonts w:asciiTheme="minorHAnsi" w:hAnsiTheme="minorHAnsi" w:cstheme="minorHAnsi"/>
        </w:rPr>
      </w:pPr>
      <w:r w:rsidRPr="004A63CD">
        <w:rPr>
          <w:rFonts w:asciiTheme="minorHAnsi" w:hAnsiTheme="minorHAnsi" w:cstheme="minorHAnsi"/>
        </w:rPr>
        <w:t xml:space="preserve">Regardless of whether the adult has given you consent to inform the authorities (social services and/ or the police) of the suspected abuse, you must inform the ministry area leaders and CSO.  Where the adult has declined consent to </w:t>
      </w:r>
      <w:r w:rsidRPr="004A63CD">
        <w:rPr>
          <w:rFonts w:asciiTheme="minorHAnsi" w:hAnsiTheme="minorHAnsi" w:cstheme="minorHAnsi"/>
        </w:rPr>
        <w:lastRenderedPageBreak/>
        <w:t>share information with statutory services, this must be respected by the MAL/ CSO, except if a crime has allegedly been committed or it is in the public interest for the information to be shared (e.g. the alleged perpetrator of abuse is in a position of authority, such as a paid care worker, and other vulnerable adults could therefore also be at risk.</w:t>
      </w:r>
    </w:p>
    <w:p w14:paraId="4CAC8FA9" w14:textId="77777777" w:rsidR="008E5DDE" w:rsidRPr="004A63CD" w:rsidRDefault="008E5DDE" w:rsidP="008E5DDE">
      <w:pPr>
        <w:rPr>
          <w:rFonts w:asciiTheme="minorHAnsi" w:hAnsiTheme="minorHAnsi" w:cstheme="minorHAnsi"/>
        </w:rPr>
      </w:pPr>
    </w:p>
    <w:p w14:paraId="131021F6" w14:textId="70CFAA34" w:rsidR="008E5DDE" w:rsidRPr="004A63CD" w:rsidRDefault="008E5DDE" w:rsidP="008E5DDE">
      <w:pPr>
        <w:rPr>
          <w:rFonts w:asciiTheme="minorHAnsi" w:hAnsiTheme="minorHAnsi" w:cstheme="minorHAnsi"/>
        </w:rPr>
      </w:pPr>
      <w:r w:rsidRPr="004A63CD">
        <w:rPr>
          <w:rFonts w:asciiTheme="minorHAnsi" w:hAnsiTheme="minorHAnsi" w:cstheme="minorHAnsi"/>
        </w:rPr>
        <w:t>Even without the consent of the individual, the CSO retain the right to seek advice from social services or the Diocesan Safeguarding Officers provided they do not use any names or details.</w:t>
      </w:r>
    </w:p>
    <w:p w14:paraId="0680DEA5" w14:textId="77777777" w:rsidR="000F27BF" w:rsidRPr="004A63CD" w:rsidRDefault="000F27BF" w:rsidP="008E5DDE">
      <w:pPr>
        <w:rPr>
          <w:rFonts w:asciiTheme="minorHAnsi" w:hAnsiTheme="minorHAnsi" w:cstheme="minorHAnsi"/>
        </w:rPr>
      </w:pPr>
    </w:p>
    <w:p w14:paraId="56E8A834" w14:textId="77777777" w:rsidR="008E5DDE" w:rsidRPr="004A63CD" w:rsidRDefault="008E5DDE" w:rsidP="008E5DDE">
      <w:pPr>
        <w:rPr>
          <w:rFonts w:asciiTheme="minorHAnsi" w:hAnsiTheme="minorHAnsi" w:cstheme="minorHAnsi"/>
        </w:rPr>
      </w:pPr>
    </w:p>
    <w:p w14:paraId="777B6AC8" w14:textId="533735A6" w:rsidR="008E5DDE" w:rsidRPr="004A63CD" w:rsidRDefault="008E5DDE" w:rsidP="008E5DDE">
      <w:pPr>
        <w:pStyle w:val="Heading2"/>
        <w:rPr>
          <w:rFonts w:asciiTheme="minorHAnsi" w:hAnsiTheme="minorHAnsi" w:cstheme="minorHAnsi"/>
        </w:rPr>
      </w:pPr>
      <w:bookmarkStart w:id="31" w:name="_Toc92299864"/>
      <w:r w:rsidRPr="004A63CD">
        <w:rPr>
          <w:rFonts w:asciiTheme="minorHAnsi" w:hAnsiTheme="minorHAnsi" w:cstheme="minorHAnsi"/>
        </w:rPr>
        <w:t>Training</w:t>
      </w:r>
      <w:bookmarkEnd w:id="31"/>
    </w:p>
    <w:p w14:paraId="54BC78AF" w14:textId="77777777" w:rsidR="008E5DDE" w:rsidRPr="004A63CD" w:rsidRDefault="008E5DDE" w:rsidP="008E5DDE">
      <w:pPr>
        <w:rPr>
          <w:rFonts w:asciiTheme="minorHAnsi" w:hAnsiTheme="minorHAnsi" w:cstheme="minorHAnsi"/>
          <w:szCs w:val="32"/>
        </w:rPr>
      </w:pPr>
    </w:p>
    <w:p w14:paraId="50EC5B6D" w14:textId="7426FBC2" w:rsidR="00680176" w:rsidRPr="004A63CD" w:rsidRDefault="00EE2AB5" w:rsidP="00680176">
      <w:pPr>
        <w:rPr>
          <w:rFonts w:asciiTheme="minorHAnsi" w:hAnsiTheme="minorHAnsi" w:cstheme="minorHAnsi"/>
          <w:sz w:val="22"/>
        </w:rPr>
      </w:pPr>
      <w:r>
        <w:rPr>
          <w:rFonts w:asciiTheme="minorHAnsi" w:hAnsiTheme="minorHAnsi" w:cstheme="minorHAnsi"/>
          <w:szCs w:val="32"/>
        </w:rPr>
        <w:t>Safeguarding T</w:t>
      </w:r>
      <w:r w:rsidR="008E5DDE" w:rsidRPr="004A63CD">
        <w:rPr>
          <w:rFonts w:asciiTheme="minorHAnsi" w:hAnsiTheme="minorHAnsi" w:cstheme="minorHAnsi"/>
          <w:szCs w:val="32"/>
        </w:rPr>
        <w:t xml:space="preserve">raining is </w:t>
      </w:r>
      <w:r>
        <w:rPr>
          <w:rFonts w:asciiTheme="minorHAnsi" w:hAnsiTheme="minorHAnsi" w:cstheme="minorHAnsi"/>
          <w:szCs w:val="32"/>
        </w:rPr>
        <w:t>provided at least annually to those serving in the relevant areas in GCG.</w:t>
      </w:r>
    </w:p>
    <w:p w14:paraId="167C40C3" w14:textId="77777777" w:rsidR="00680176" w:rsidRPr="004A63CD" w:rsidRDefault="00680176" w:rsidP="006B37FA">
      <w:pPr>
        <w:pStyle w:val="Heading1"/>
        <w:rPr>
          <w:rFonts w:asciiTheme="minorHAnsi" w:hAnsiTheme="minorHAnsi" w:cstheme="minorHAnsi"/>
        </w:rPr>
      </w:pPr>
      <w:bookmarkStart w:id="32" w:name="_Toc92299865"/>
      <w:r w:rsidRPr="004A63CD">
        <w:rPr>
          <w:rFonts w:asciiTheme="minorHAnsi" w:hAnsiTheme="minorHAnsi" w:cstheme="minorHAnsi"/>
        </w:rPr>
        <w:t>SECTION B</w:t>
      </w:r>
      <w:bookmarkEnd w:id="32"/>
    </w:p>
    <w:p w14:paraId="37CD3C5A" w14:textId="77777777" w:rsidR="00680176" w:rsidRPr="004A63CD" w:rsidRDefault="00680176" w:rsidP="00680176">
      <w:pPr>
        <w:pStyle w:val="Heading1"/>
        <w:rPr>
          <w:rFonts w:asciiTheme="minorHAnsi" w:hAnsiTheme="minorHAnsi" w:cstheme="minorHAnsi"/>
        </w:rPr>
      </w:pPr>
      <w:bookmarkStart w:id="33" w:name="_Toc92299866"/>
      <w:r w:rsidRPr="004A63CD">
        <w:rPr>
          <w:rFonts w:asciiTheme="minorHAnsi" w:hAnsiTheme="minorHAnsi" w:cstheme="minorHAnsi"/>
        </w:rPr>
        <w:t xml:space="preserve">Further </w:t>
      </w:r>
      <w:r w:rsidR="007948EF" w:rsidRPr="004A63CD">
        <w:rPr>
          <w:rFonts w:asciiTheme="minorHAnsi" w:hAnsiTheme="minorHAnsi" w:cstheme="minorHAnsi"/>
        </w:rPr>
        <w:t>i</w:t>
      </w:r>
      <w:r w:rsidRPr="004A63CD">
        <w:rPr>
          <w:rFonts w:asciiTheme="minorHAnsi" w:hAnsiTheme="minorHAnsi" w:cstheme="minorHAnsi"/>
        </w:rPr>
        <w:t xml:space="preserve">ndicators of </w:t>
      </w:r>
      <w:r w:rsidR="007948EF" w:rsidRPr="004A63CD">
        <w:rPr>
          <w:rFonts w:asciiTheme="minorHAnsi" w:hAnsiTheme="minorHAnsi" w:cstheme="minorHAnsi"/>
        </w:rPr>
        <w:t>a</w:t>
      </w:r>
      <w:r w:rsidRPr="004A63CD">
        <w:rPr>
          <w:rFonts w:asciiTheme="minorHAnsi" w:hAnsiTheme="minorHAnsi" w:cstheme="minorHAnsi"/>
        </w:rPr>
        <w:t>buse</w:t>
      </w:r>
      <w:bookmarkEnd w:id="33"/>
    </w:p>
    <w:p w14:paraId="5791156C" w14:textId="77777777" w:rsidR="00680176" w:rsidRPr="004A63CD" w:rsidRDefault="00680176" w:rsidP="00680176">
      <w:pPr>
        <w:pStyle w:val="NoSpacing"/>
        <w:rPr>
          <w:rFonts w:asciiTheme="minorHAnsi" w:hAnsiTheme="minorHAnsi" w:cstheme="minorHAnsi"/>
        </w:rPr>
      </w:pPr>
    </w:p>
    <w:p w14:paraId="73EFAA12" w14:textId="77777777" w:rsidR="00680176" w:rsidRPr="004A63CD" w:rsidRDefault="00680176" w:rsidP="00A7239D">
      <w:pPr>
        <w:rPr>
          <w:rFonts w:asciiTheme="minorHAnsi" w:hAnsiTheme="minorHAnsi" w:cstheme="minorHAnsi"/>
        </w:rPr>
      </w:pPr>
      <w:r w:rsidRPr="004A63CD">
        <w:rPr>
          <w:rFonts w:asciiTheme="minorHAnsi" w:hAnsiTheme="minorHAnsi" w:cstheme="minorHAnsi"/>
        </w:rPr>
        <w:t xml:space="preserve">A fuller list of possible indicators is listed in the </w:t>
      </w:r>
      <w:r w:rsidR="007948EF" w:rsidRPr="004A63CD">
        <w:rPr>
          <w:rFonts w:asciiTheme="minorHAnsi" w:hAnsiTheme="minorHAnsi" w:cstheme="minorHAnsi"/>
        </w:rPr>
        <w:t>Parish safeguarding handbook</w:t>
      </w:r>
      <w:r w:rsidRPr="004A63CD">
        <w:rPr>
          <w:rFonts w:asciiTheme="minorHAnsi" w:hAnsiTheme="minorHAnsi" w:cstheme="minorHAnsi"/>
        </w:rPr>
        <w:t xml:space="preserve">. </w:t>
      </w:r>
    </w:p>
    <w:p w14:paraId="4C5C6C93" w14:textId="77777777" w:rsidR="00680176" w:rsidRPr="004A63CD" w:rsidRDefault="00680176" w:rsidP="00680176">
      <w:pPr>
        <w:pStyle w:val="NoSpacing"/>
        <w:rPr>
          <w:rFonts w:asciiTheme="minorHAnsi" w:hAnsiTheme="minorHAnsi" w:cstheme="minorHAnsi"/>
        </w:rPr>
      </w:pPr>
    </w:p>
    <w:p w14:paraId="10BE1CF2" w14:textId="77777777" w:rsidR="00680176" w:rsidRPr="004A63CD" w:rsidRDefault="00680176" w:rsidP="00534467">
      <w:pPr>
        <w:pStyle w:val="Heading2"/>
        <w:numPr>
          <w:ilvl w:val="0"/>
          <w:numId w:val="25"/>
        </w:numPr>
        <w:rPr>
          <w:rFonts w:asciiTheme="minorHAnsi" w:hAnsiTheme="minorHAnsi" w:cstheme="minorHAnsi"/>
        </w:rPr>
      </w:pPr>
      <w:bookmarkStart w:id="34" w:name="_Toc92299867"/>
      <w:r w:rsidRPr="004A63CD">
        <w:rPr>
          <w:rFonts w:asciiTheme="minorHAnsi" w:hAnsiTheme="minorHAnsi" w:cstheme="minorHAnsi"/>
        </w:rPr>
        <w:t xml:space="preserve">Physical </w:t>
      </w:r>
      <w:r w:rsidR="007948EF" w:rsidRPr="004A63CD">
        <w:rPr>
          <w:rFonts w:asciiTheme="minorHAnsi" w:hAnsiTheme="minorHAnsi" w:cstheme="minorHAnsi"/>
        </w:rPr>
        <w:t>a</w:t>
      </w:r>
      <w:r w:rsidRPr="004A63CD">
        <w:rPr>
          <w:rFonts w:asciiTheme="minorHAnsi" w:hAnsiTheme="minorHAnsi" w:cstheme="minorHAnsi"/>
        </w:rPr>
        <w:t>buse</w:t>
      </w:r>
      <w:bookmarkEnd w:id="34"/>
    </w:p>
    <w:p w14:paraId="686925B6" w14:textId="77777777" w:rsidR="00680176" w:rsidRPr="004A63CD" w:rsidRDefault="00680176" w:rsidP="00A7239D">
      <w:pPr>
        <w:rPr>
          <w:rFonts w:asciiTheme="minorHAnsi" w:hAnsiTheme="minorHAnsi" w:cstheme="minorHAnsi"/>
        </w:rPr>
      </w:pPr>
      <w:r w:rsidRPr="004A63CD">
        <w:rPr>
          <w:rFonts w:asciiTheme="minorHAnsi" w:hAnsiTheme="minorHAnsi" w:cstheme="minorHAnsi"/>
        </w:rPr>
        <w:t>Physical abuse is the act of physical ill treatment. It may include hitting, slapping, pushing, punching, kicking, burning, biting, suffocating, and misuse of medication, restraint or inappropriate sanctions.</w:t>
      </w:r>
    </w:p>
    <w:p w14:paraId="24D8A0FE" w14:textId="77777777" w:rsidR="00A7239D" w:rsidRPr="004A63CD" w:rsidRDefault="00A7239D" w:rsidP="00A7239D">
      <w:pPr>
        <w:rPr>
          <w:rFonts w:asciiTheme="minorHAnsi" w:hAnsiTheme="minorHAnsi" w:cstheme="minorHAnsi"/>
        </w:rPr>
      </w:pPr>
    </w:p>
    <w:p w14:paraId="25A4FD00" w14:textId="77777777" w:rsidR="00A7239D" w:rsidRPr="004A63CD" w:rsidRDefault="00A7239D" w:rsidP="00A7239D">
      <w:pPr>
        <w:rPr>
          <w:rFonts w:asciiTheme="minorHAnsi" w:hAnsiTheme="minorHAnsi" w:cstheme="minorHAnsi"/>
        </w:rPr>
      </w:pPr>
      <w:r w:rsidRPr="004A63CD">
        <w:rPr>
          <w:rFonts w:asciiTheme="minorHAnsi" w:hAnsiTheme="minorHAnsi" w:cstheme="minorHAnsi"/>
        </w:rPr>
        <w:t>Possible indicators</w:t>
      </w:r>
      <w:r w:rsidR="00826BC4" w:rsidRPr="004A63CD">
        <w:rPr>
          <w:rFonts w:asciiTheme="minorHAnsi" w:hAnsiTheme="minorHAnsi" w:cstheme="minorHAnsi"/>
        </w:rPr>
        <w:t xml:space="preserve"> of physical abus</w:t>
      </w:r>
      <w:r w:rsidRPr="004A63CD">
        <w:rPr>
          <w:rFonts w:asciiTheme="minorHAnsi" w:hAnsiTheme="minorHAnsi" w:cstheme="minorHAnsi"/>
        </w:rPr>
        <w:t xml:space="preserve">e: </w:t>
      </w:r>
    </w:p>
    <w:p w14:paraId="458AC2D7" w14:textId="77777777" w:rsidR="00B94DA6" w:rsidRPr="004A63CD" w:rsidRDefault="00B94DA6" w:rsidP="00A7239D">
      <w:pPr>
        <w:rPr>
          <w:rFonts w:asciiTheme="minorHAnsi" w:hAnsiTheme="minorHAnsi" w:cstheme="minorHAnsi"/>
        </w:rPr>
      </w:pPr>
    </w:p>
    <w:p w14:paraId="776183C6"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any injury not fully explained </w:t>
      </w:r>
    </w:p>
    <w:p w14:paraId="730942AE"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untreated or poorly treated injuries </w:t>
      </w:r>
    </w:p>
    <w:p w14:paraId="455001E0"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unexplained bruises or welts, particularly in protected areas </w:t>
      </w:r>
    </w:p>
    <w:p w14:paraId="2964C12C"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bruises in various stages of healing, clusters forming regular patterns </w:t>
      </w:r>
    </w:p>
    <w:p w14:paraId="195383D0"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any cuts or abrasions </w:t>
      </w:r>
    </w:p>
    <w:p w14:paraId="33F47956"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injuries to head/face/scalp </w:t>
      </w:r>
    </w:p>
    <w:p w14:paraId="44DFA99D"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broken eyeglasses or frames </w:t>
      </w:r>
    </w:p>
    <w:p w14:paraId="537ACFEA"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unexplained burns, fractures or lacerations </w:t>
      </w:r>
    </w:p>
    <w:p w14:paraId="298722B8"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malnutrition and dehydration without an illness-related cause; loss of weight </w:t>
      </w:r>
    </w:p>
    <w:p w14:paraId="404BB719"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lack of personal care </w:t>
      </w:r>
    </w:p>
    <w:p w14:paraId="33BC1426"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urinary/faecal incontinence </w:t>
      </w:r>
    </w:p>
    <w:p w14:paraId="515DB604"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 xml:space="preserve">inappropriate use of medication, overdosing or under dosing </w:t>
      </w:r>
    </w:p>
    <w:p w14:paraId="131CAAD9" w14:textId="77777777" w:rsidR="00A7239D" w:rsidRPr="004A63CD" w:rsidRDefault="00A7239D" w:rsidP="00534467">
      <w:pPr>
        <w:pStyle w:val="ListParagraph"/>
        <w:numPr>
          <w:ilvl w:val="0"/>
          <w:numId w:val="26"/>
        </w:numPr>
        <w:rPr>
          <w:rFonts w:asciiTheme="minorHAnsi" w:hAnsiTheme="minorHAnsi" w:cstheme="minorHAnsi"/>
        </w:rPr>
      </w:pPr>
      <w:r w:rsidRPr="004A63CD">
        <w:rPr>
          <w:rFonts w:asciiTheme="minorHAnsi" w:hAnsiTheme="minorHAnsi" w:cstheme="minorHAnsi"/>
        </w:rPr>
        <w:t>history of moving GPs or frequently moving between agencies (agency hopping)</w:t>
      </w:r>
    </w:p>
    <w:p w14:paraId="4DD2EFD1" w14:textId="77777777" w:rsidR="00A7239D" w:rsidRPr="004A63CD" w:rsidRDefault="00A7239D" w:rsidP="00A7239D">
      <w:pPr>
        <w:rPr>
          <w:rFonts w:asciiTheme="minorHAnsi" w:hAnsiTheme="minorHAnsi" w:cstheme="minorHAnsi"/>
        </w:rPr>
      </w:pPr>
    </w:p>
    <w:p w14:paraId="30470C7A" w14:textId="77777777" w:rsidR="00680176" w:rsidRPr="004A63CD" w:rsidRDefault="00680176" w:rsidP="00A7239D">
      <w:pPr>
        <w:rPr>
          <w:rFonts w:asciiTheme="minorHAnsi" w:hAnsiTheme="minorHAnsi" w:cstheme="minorHAnsi"/>
        </w:rPr>
      </w:pPr>
      <w:r w:rsidRPr="004A63CD">
        <w:rPr>
          <w:rFonts w:asciiTheme="minorHAnsi" w:hAnsiTheme="minorHAnsi" w:cstheme="minorHAnsi"/>
        </w:rPr>
        <w:t xml:space="preserve">No suspected injury should be </w:t>
      </w:r>
      <w:r w:rsidR="00C72666" w:rsidRPr="004A63CD">
        <w:rPr>
          <w:rFonts w:asciiTheme="minorHAnsi" w:hAnsiTheme="minorHAnsi" w:cstheme="minorHAnsi"/>
        </w:rPr>
        <w:t>ignored;</w:t>
      </w:r>
      <w:r w:rsidRPr="004A63CD">
        <w:rPr>
          <w:rFonts w:asciiTheme="minorHAnsi" w:hAnsiTheme="minorHAnsi" w:cstheme="minorHAnsi"/>
        </w:rPr>
        <w:t xml:space="preserve"> however, care should be taken as not all marks and injuries are caused as a result of abuse. </w:t>
      </w:r>
    </w:p>
    <w:p w14:paraId="30B67F36" w14:textId="77777777" w:rsidR="00680176" w:rsidRPr="004A63CD" w:rsidRDefault="00680176" w:rsidP="00A7239D">
      <w:pPr>
        <w:rPr>
          <w:rFonts w:asciiTheme="minorHAnsi" w:hAnsiTheme="minorHAnsi" w:cstheme="minorHAnsi"/>
        </w:rPr>
      </w:pPr>
    </w:p>
    <w:p w14:paraId="643AFAC1" w14:textId="0984D714" w:rsidR="00680176" w:rsidRPr="004A63CD" w:rsidRDefault="00680176" w:rsidP="00A7239D">
      <w:pPr>
        <w:rPr>
          <w:rFonts w:asciiTheme="minorHAnsi" w:hAnsiTheme="minorHAnsi" w:cstheme="minorHAnsi"/>
        </w:rPr>
      </w:pPr>
      <w:r w:rsidRPr="004A63CD">
        <w:rPr>
          <w:rFonts w:asciiTheme="minorHAnsi" w:hAnsiTheme="minorHAnsi" w:cstheme="minorHAnsi"/>
        </w:rPr>
        <w:t xml:space="preserve">The key to identifying mistreatment or abuse is noticing unexplained marks, or injuries with unsatisfactory explanations. Where an injury occurs often, you should at least question the safety of the environment and what could be done to minimise further risks. Always note the site and type of injury observed so that patterns can be identified. </w:t>
      </w:r>
      <w:proofErr w:type="gramStart"/>
      <w:r w:rsidRPr="004A63CD">
        <w:rPr>
          <w:rFonts w:asciiTheme="minorHAnsi" w:hAnsiTheme="minorHAnsi" w:cstheme="minorHAnsi"/>
        </w:rPr>
        <w:t>If</w:t>
      </w:r>
      <w:proofErr w:type="gramEnd"/>
      <w:r w:rsidRPr="004A63CD">
        <w:rPr>
          <w:rFonts w:asciiTheme="minorHAnsi" w:hAnsiTheme="minorHAnsi" w:cstheme="minorHAnsi"/>
        </w:rPr>
        <w:t xml:space="preserve"> however the injury(</w:t>
      </w:r>
      <w:proofErr w:type="spellStart"/>
      <w:r w:rsidRPr="004A63CD">
        <w:rPr>
          <w:rFonts w:asciiTheme="minorHAnsi" w:hAnsiTheme="minorHAnsi" w:cstheme="minorHAnsi"/>
        </w:rPr>
        <w:t>ies</w:t>
      </w:r>
      <w:proofErr w:type="spellEnd"/>
      <w:r w:rsidRPr="004A63CD">
        <w:rPr>
          <w:rFonts w:asciiTheme="minorHAnsi" w:hAnsiTheme="minorHAnsi" w:cstheme="minorHAnsi"/>
        </w:rPr>
        <w:t xml:space="preserve">) still give cause for concern discuss the issue with the </w:t>
      </w:r>
      <w:r w:rsidR="00F16F82" w:rsidRPr="004A63CD">
        <w:rPr>
          <w:rFonts w:asciiTheme="minorHAnsi" w:hAnsiTheme="minorHAnsi" w:cstheme="minorHAnsi"/>
        </w:rPr>
        <w:t>CSO</w:t>
      </w:r>
      <w:r w:rsidRPr="004A63CD">
        <w:rPr>
          <w:rFonts w:asciiTheme="minorHAnsi" w:hAnsiTheme="minorHAnsi" w:cstheme="minorHAnsi"/>
        </w:rPr>
        <w:t xml:space="preserve"> (within 24 hours) to decide if a further intervention is required.</w:t>
      </w:r>
    </w:p>
    <w:p w14:paraId="45B2AA89" w14:textId="77777777" w:rsidR="00680176" w:rsidRPr="004A63CD" w:rsidRDefault="00680176" w:rsidP="00680176">
      <w:pPr>
        <w:pStyle w:val="NoSpacing"/>
        <w:rPr>
          <w:rFonts w:asciiTheme="minorHAnsi" w:hAnsiTheme="minorHAnsi" w:cstheme="minorHAnsi"/>
        </w:rPr>
      </w:pPr>
    </w:p>
    <w:p w14:paraId="72451D3D" w14:textId="77777777" w:rsidR="00680176" w:rsidRPr="004A63CD" w:rsidRDefault="00680176" w:rsidP="00534467">
      <w:pPr>
        <w:pStyle w:val="Heading2"/>
        <w:numPr>
          <w:ilvl w:val="0"/>
          <w:numId w:val="25"/>
        </w:numPr>
        <w:rPr>
          <w:rFonts w:asciiTheme="minorHAnsi" w:hAnsiTheme="minorHAnsi" w:cstheme="minorHAnsi"/>
        </w:rPr>
      </w:pPr>
      <w:bookmarkStart w:id="35" w:name="_Toc92299868"/>
      <w:r w:rsidRPr="004A63CD">
        <w:rPr>
          <w:rFonts w:asciiTheme="minorHAnsi" w:hAnsiTheme="minorHAnsi" w:cstheme="minorHAnsi"/>
        </w:rPr>
        <w:t xml:space="preserve">Domestic </w:t>
      </w:r>
      <w:r w:rsidR="007948EF" w:rsidRPr="004A63CD">
        <w:rPr>
          <w:rFonts w:asciiTheme="minorHAnsi" w:hAnsiTheme="minorHAnsi" w:cstheme="minorHAnsi"/>
        </w:rPr>
        <w:t>a</w:t>
      </w:r>
      <w:r w:rsidRPr="004A63CD">
        <w:rPr>
          <w:rFonts w:asciiTheme="minorHAnsi" w:hAnsiTheme="minorHAnsi" w:cstheme="minorHAnsi"/>
        </w:rPr>
        <w:t>buse</w:t>
      </w:r>
      <w:bookmarkEnd w:id="35"/>
      <w:r w:rsidRPr="004A63CD">
        <w:rPr>
          <w:rFonts w:asciiTheme="minorHAnsi" w:hAnsiTheme="minorHAnsi" w:cstheme="minorHAnsi"/>
        </w:rPr>
        <w:t xml:space="preserve"> </w:t>
      </w:r>
    </w:p>
    <w:p w14:paraId="607F9456" w14:textId="77777777" w:rsidR="00680176" w:rsidRPr="004A63CD" w:rsidRDefault="00680176" w:rsidP="00A7239D">
      <w:pPr>
        <w:rPr>
          <w:rFonts w:asciiTheme="minorHAnsi" w:hAnsiTheme="minorHAnsi" w:cstheme="minorHAnsi"/>
        </w:rPr>
      </w:pPr>
      <w:r w:rsidRPr="004A63CD">
        <w:rPr>
          <w:rFonts w:asciiTheme="minorHAnsi" w:hAnsiTheme="minorHAnsi" w:cstheme="minorHAnsi"/>
        </w:rPr>
        <w:t xml:space="preserve">Domestic abuse is the use of forms of control and / or maltreatment within an intimate or domestic relationship. Types of domestic abuse include: </w:t>
      </w:r>
    </w:p>
    <w:p w14:paraId="196A85BB" w14:textId="77777777" w:rsidR="00680176" w:rsidRPr="004A63CD" w:rsidRDefault="00680176" w:rsidP="00A7239D">
      <w:pPr>
        <w:rPr>
          <w:rFonts w:asciiTheme="minorHAnsi" w:hAnsiTheme="minorHAnsi" w:cstheme="minorHAnsi"/>
          <w:bCs/>
        </w:rPr>
      </w:pPr>
    </w:p>
    <w:p w14:paraId="26990C49" w14:textId="77777777" w:rsidR="00680176" w:rsidRPr="004A63CD" w:rsidRDefault="00680176" w:rsidP="00A7239D">
      <w:pPr>
        <w:rPr>
          <w:rFonts w:asciiTheme="minorHAnsi" w:hAnsiTheme="minorHAnsi" w:cstheme="minorHAnsi"/>
        </w:rPr>
      </w:pPr>
      <w:r w:rsidRPr="004A63CD">
        <w:rPr>
          <w:rFonts w:asciiTheme="minorHAnsi" w:hAnsiTheme="minorHAnsi" w:cstheme="minorHAnsi"/>
          <w:bCs/>
        </w:rPr>
        <w:lastRenderedPageBreak/>
        <w:t>Physical</w:t>
      </w:r>
      <w:r w:rsidR="00C72666" w:rsidRPr="004A63CD">
        <w:rPr>
          <w:rFonts w:asciiTheme="minorHAnsi" w:hAnsiTheme="minorHAnsi" w:cstheme="minorHAnsi"/>
        </w:rPr>
        <w:t>: f</w:t>
      </w:r>
      <w:r w:rsidRPr="004A63CD">
        <w:rPr>
          <w:rFonts w:asciiTheme="minorHAnsi" w:hAnsiTheme="minorHAnsi" w:cstheme="minorHAnsi"/>
        </w:rPr>
        <w:t xml:space="preserve">or example: hitting, slapping, burning, pushing, restraining, giving too much medication or the wrong medication, assault with everyday implements such as kitchen knives, kicking, biting, punching, shoving, smashing someone’s possessions, imprisoning them or forcing them to use illegal drugs as a way of blackmailing and controlling them. </w:t>
      </w:r>
    </w:p>
    <w:p w14:paraId="58790C95" w14:textId="77777777" w:rsidR="00680176" w:rsidRPr="004A63CD" w:rsidRDefault="00680176" w:rsidP="00A7239D">
      <w:pPr>
        <w:rPr>
          <w:rFonts w:asciiTheme="minorHAnsi" w:hAnsiTheme="minorHAnsi" w:cstheme="minorHAnsi"/>
          <w:bCs/>
        </w:rPr>
      </w:pPr>
    </w:p>
    <w:p w14:paraId="36E49595" w14:textId="77777777" w:rsidR="00680176" w:rsidRPr="004A63CD" w:rsidRDefault="00680176" w:rsidP="00A7239D">
      <w:pPr>
        <w:rPr>
          <w:rFonts w:asciiTheme="minorHAnsi" w:hAnsiTheme="minorHAnsi" w:cstheme="minorHAnsi"/>
        </w:rPr>
      </w:pPr>
      <w:r w:rsidRPr="004A63CD">
        <w:rPr>
          <w:rFonts w:asciiTheme="minorHAnsi" w:hAnsiTheme="minorHAnsi" w:cstheme="minorHAnsi"/>
          <w:bCs/>
        </w:rPr>
        <w:t>Psychological</w:t>
      </w:r>
      <w:r w:rsidR="00C72666" w:rsidRPr="004A63CD">
        <w:rPr>
          <w:rFonts w:asciiTheme="minorHAnsi" w:hAnsiTheme="minorHAnsi" w:cstheme="minorHAnsi"/>
        </w:rPr>
        <w:t xml:space="preserve">: </w:t>
      </w:r>
      <w:r w:rsidRPr="004A63CD">
        <w:rPr>
          <w:rFonts w:asciiTheme="minorHAnsi" w:hAnsiTheme="minorHAnsi" w:cstheme="minorHAnsi"/>
        </w:rPr>
        <w:t xml:space="preserve">(also called emotional, mental, or verbal abuse) For example, shouting, swearing, frightening, blaming, ignoring or humiliating someone, blackmailing them, threatening harm to children or pets if they misbehave, ridiculing every aspect of their appearance and skills, keeping them deliberately short of sleep, being obsessively and irrationally jealous, keeping them isolated from friends and family, threatening suicide or self-harm. </w:t>
      </w:r>
    </w:p>
    <w:p w14:paraId="7A4B4CB8" w14:textId="77777777" w:rsidR="00680176" w:rsidRPr="004A63CD" w:rsidRDefault="00680176" w:rsidP="00680176">
      <w:pPr>
        <w:pStyle w:val="NoSpacing"/>
        <w:rPr>
          <w:rFonts w:asciiTheme="minorHAnsi" w:hAnsiTheme="minorHAnsi" w:cstheme="minorHAnsi"/>
          <w:bCs/>
        </w:rPr>
      </w:pPr>
    </w:p>
    <w:p w14:paraId="35CB15A5" w14:textId="77777777" w:rsidR="00680176" w:rsidRPr="004A63CD" w:rsidRDefault="00680176" w:rsidP="00A7239D">
      <w:pPr>
        <w:rPr>
          <w:rFonts w:asciiTheme="minorHAnsi" w:hAnsiTheme="minorHAnsi" w:cstheme="minorHAnsi"/>
        </w:rPr>
      </w:pPr>
      <w:r w:rsidRPr="004A63CD">
        <w:rPr>
          <w:rFonts w:asciiTheme="minorHAnsi" w:hAnsiTheme="minorHAnsi" w:cstheme="minorHAnsi"/>
          <w:bCs/>
        </w:rPr>
        <w:t>Sexua</w:t>
      </w:r>
      <w:r w:rsidR="00C72666" w:rsidRPr="004A63CD">
        <w:rPr>
          <w:rFonts w:asciiTheme="minorHAnsi" w:hAnsiTheme="minorHAnsi" w:cstheme="minorHAnsi"/>
        </w:rPr>
        <w:t>l:</w:t>
      </w:r>
      <w:r w:rsidRPr="004A63CD">
        <w:rPr>
          <w:rFonts w:asciiTheme="minorHAnsi" w:hAnsiTheme="minorHAnsi" w:cstheme="minorHAnsi"/>
        </w:rPr>
        <w:t xml:space="preserve"> </w:t>
      </w:r>
      <w:r w:rsidR="00C72666" w:rsidRPr="004A63CD">
        <w:rPr>
          <w:rFonts w:asciiTheme="minorHAnsi" w:hAnsiTheme="minorHAnsi" w:cstheme="minorHAnsi"/>
        </w:rPr>
        <w:t>f</w:t>
      </w:r>
      <w:r w:rsidRPr="004A63CD">
        <w:rPr>
          <w:rFonts w:asciiTheme="minorHAnsi" w:hAnsiTheme="minorHAnsi" w:cstheme="minorHAnsi"/>
        </w:rPr>
        <w:t xml:space="preserve">or example, forcing someone to take part in any sexual activity without consent, </w:t>
      </w:r>
      <w:proofErr w:type="spellStart"/>
      <w:r w:rsidRPr="004A63CD">
        <w:rPr>
          <w:rFonts w:asciiTheme="minorHAnsi" w:hAnsiTheme="minorHAnsi" w:cstheme="minorHAnsi"/>
        </w:rPr>
        <w:t>eg</w:t>
      </w:r>
      <w:proofErr w:type="spellEnd"/>
      <w:r w:rsidRPr="004A63CD">
        <w:rPr>
          <w:rFonts w:asciiTheme="minorHAnsi" w:hAnsiTheme="minorHAnsi" w:cstheme="minorHAnsi"/>
        </w:rPr>
        <w:t xml:space="preserve"> rape or sexual assault, forcing them or blackmailing them into sexual acts with other people, forcing children to watch sexual acts, sexual name calling, imposition of dress codes upon a partner, involvement in the sex trade or pornography, knowingly passing on Sexually Transmitted Infections, controlling access to contraception. </w:t>
      </w:r>
    </w:p>
    <w:p w14:paraId="4B0A3CDF" w14:textId="77777777" w:rsidR="00680176" w:rsidRPr="004A63CD" w:rsidRDefault="00680176" w:rsidP="00A7239D">
      <w:pPr>
        <w:rPr>
          <w:rFonts w:asciiTheme="minorHAnsi" w:hAnsiTheme="minorHAnsi" w:cstheme="minorHAnsi"/>
          <w:bCs/>
        </w:rPr>
      </w:pPr>
    </w:p>
    <w:p w14:paraId="62CE205C" w14:textId="77777777" w:rsidR="00680176" w:rsidRPr="004A63CD" w:rsidRDefault="00680176" w:rsidP="00A7239D">
      <w:pPr>
        <w:rPr>
          <w:rFonts w:asciiTheme="minorHAnsi" w:hAnsiTheme="minorHAnsi" w:cstheme="minorHAnsi"/>
        </w:rPr>
      </w:pPr>
      <w:r w:rsidRPr="004A63CD">
        <w:rPr>
          <w:rFonts w:asciiTheme="minorHAnsi" w:hAnsiTheme="minorHAnsi" w:cstheme="minorHAnsi"/>
          <w:bCs/>
        </w:rPr>
        <w:t>Economic/financial</w:t>
      </w:r>
      <w:r w:rsidR="00C72666" w:rsidRPr="004A63CD">
        <w:rPr>
          <w:rFonts w:asciiTheme="minorHAnsi" w:hAnsiTheme="minorHAnsi" w:cstheme="minorHAnsi"/>
        </w:rPr>
        <w:t>: f</w:t>
      </w:r>
      <w:r w:rsidRPr="004A63CD">
        <w:rPr>
          <w:rFonts w:asciiTheme="minorHAnsi" w:hAnsiTheme="minorHAnsi" w:cstheme="minorHAnsi"/>
        </w:rPr>
        <w:t xml:space="preserve">or example, the illegal or unauthorised use of someone’s property, money, pension book or other valuables, forcing them to take out loans, keeping them in poverty, demanding to know every penny they spend, refusing to let them use transport or have money to pay for it. </w:t>
      </w:r>
    </w:p>
    <w:p w14:paraId="07C0B9D6" w14:textId="77777777" w:rsidR="00680176" w:rsidRPr="004A63CD" w:rsidRDefault="00680176" w:rsidP="00A7239D">
      <w:pPr>
        <w:rPr>
          <w:rFonts w:asciiTheme="minorHAnsi" w:hAnsiTheme="minorHAnsi" w:cstheme="minorHAnsi"/>
        </w:rPr>
      </w:pPr>
    </w:p>
    <w:p w14:paraId="07A5EC0F" w14:textId="77777777" w:rsidR="00680176" w:rsidRPr="004A63CD" w:rsidRDefault="00680176" w:rsidP="00A7239D">
      <w:pPr>
        <w:rPr>
          <w:rFonts w:asciiTheme="minorHAnsi" w:hAnsiTheme="minorHAnsi" w:cstheme="minorHAnsi"/>
        </w:rPr>
      </w:pPr>
      <w:r w:rsidRPr="004A63CD">
        <w:rPr>
          <w:rFonts w:asciiTheme="minorHAnsi" w:hAnsiTheme="minorHAnsi" w:cstheme="minorHAnsi"/>
        </w:rPr>
        <w:t xml:space="preserve">Stalking and cyber-stalking are also </w:t>
      </w:r>
      <w:proofErr w:type="gramStart"/>
      <w:r w:rsidRPr="004A63CD">
        <w:rPr>
          <w:rFonts w:asciiTheme="minorHAnsi" w:hAnsiTheme="minorHAnsi" w:cstheme="minorHAnsi"/>
        </w:rPr>
        <w:t>forms</w:t>
      </w:r>
      <w:proofErr w:type="gramEnd"/>
      <w:r w:rsidRPr="004A63CD">
        <w:rPr>
          <w:rFonts w:asciiTheme="minorHAnsi" w:hAnsiTheme="minorHAnsi" w:cstheme="minorHAnsi"/>
        </w:rPr>
        <w:t xml:space="preserve"> of control and abuse. Church workers should remain alert to the use of words, physical or sexual practices to demean and control a vulnerable adult.</w:t>
      </w:r>
    </w:p>
    <w:p w14:paraId="035DC076" w14:textId="77777777" w:rsidR="00534467" w:rsidRPr="004A63CD" w:rsidRDefault="00534467" w:rsidP="00A7239D">
      <w:pPr>
        <w:rPr>
          <w:rFonts w:asciiTheme="minorHAnsi" w:hAnsiTheme="minorHAnsi" w:cstheme="minorHAnsi"/>
        </w:rPr>
      </w:pPr>
    </w:p>
    <w:p w14:paraId="3EAD2D82" w14:textId="77777777" w:rsidR="00B94DA6" w:rsidRPr="004A63CD" w:rsidRDefault="00534467" w:rsidP="00534467">
      <w:pPr>
        <w:rPr>
          <w:rFonts w:asciiTheme="minorHAnsi" w:hAnsiTheme="minorHAnsi" w:cstheme="minorHAnsi"/>
        </w:rPr>
      </w:pPr>
      <w:r w:rsidRPr="004A63CD">
        <w:rPr>
          <w:rFonts w:asciiTheme="minorHAnsi" w:hAnsiTheme="minorHAnsi" w:cstheme="minorHAnsi"/>
        </w:rPr>
        <w:t>Possible indicators of domestic abuse</w:t>
      </w:r>
      <w:r w:rsidR="00B94DA6" w:rsidRPr="004A63CD">
        <w:rPr>
          <w:rFonts w:asciiTheme="minorHAnsi" w:hAnsiTheme="minorHAnsi" w:cstheme="minorHAnsi"/>
        </w:rPr>
        <w:t xml:space="preserve">: </w:t>
      </w:r>
    </w:p>
    <w:p w14:paraId="14B7A860"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 xml:space="preserve">has unexplained bruises or injuries  </w:t>
      </w:r>
    </w:p>
    <w:p w14:paraId="64C31DAD"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 xml:space="preserve">shows signs of feeling suicidal  </w:t>
      </w:r>
    </w:p>
    <w:p w14:paraId="2C565588"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 xml:space="preserve">becomes unusually quiet or withdrawn  </w:t>
      </w:r>
    </w:p>
    <w:p w14:paraId="071C1A87"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 xml:space="preserve">has panic attacks  </w:t>
      </w:r>
    </w:p>
    <w:p w14:paraId="5C325188"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 xml:space="preserve">has frequent absences from work or other commitments  </w:t>
      </w:r>
    </w:p>
    <w:p w14:paraId="116EB9DB"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 xml:space="preserve">wears clothes that conceal even on warm days  </w:t>
      </w:r>
    </w:p>
    <w:p w14:paraId="5FDCCC2A"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 xml:space="preserve">stops talking about her/his partner  </w:t>
      </w:r>
    </w:p>
    <w:p w14:paraId="34915DA5" w14:textId="77777777" w:rsidR="00534467" w:rsidRPr="004A63CD" w:rsidRDefault="00534467" w:rsidP="00534467">
      <w:pPr>
        <w:pStyle w:val="ListParagraph"/>
        <w:numPr>
          <w:ilvl w:val="0"/>
          <w:numId w:val="27"/>
        </w:numPr>
        <w:rPr>
          <w:rFonts w:asciiTheme="minorHAnsi" w:hAnsiTheme="minorHAnsi" w:cstheme="minorHAnsi"/>
        </w:rPr>
      </w:pPr>
      <w:r w:rsidRPr="004A63CD">
        <w:rPr>
          <w:rFonts w:asciiTheme="minorHAnsi" w:hAnsiTheme="minorHAnsi" w:cstheme="minorHAnsi"/>
        </w:rPr>
        <w:t>is anxious about being out or rushes away</w:t>
      </w:r>
      <w:r w:rsidR="00C72666" w:rsidRPr="004A63CD">
        <w:rPr>
          <w:rFonts w:asciiTheme="minorHAnsi" w:hAnsiTheme="minorHAnsi" w:cstheme="minorHAnsi"/>
        </w:rPr>
        <w:t>.</w:t>
      </w:r>
    </w:p>
    <w:p w14:paraId="47C25C7B" w14:textId="77777777" w:rsidR="00680176" w:rsidRPr="004A63CD" w:rsidRDefault="00680176" w:rsidP="00680176">
      <w:pPr>
        <w:pStyle w:val="NoSpacing"/>
        <w:rPr>
          <w:rFonts w:asciiTheme="minorHAnsi" w:hAnsiTheme="minorHAnsi" w:cstheme="minorHAnsi"/>
        </w:rPr>
      </w:pPr>
    </w:p>
    <w:p w14:paraId="0662B6D9" w14:textId="77777777" w:rsidR="00680176" w:rsidRPr="004A63CD" w:rsidRDefault="00680176" w:rsidP="00534467">
      <w:pPr>
        <w:pStyle w:val="Heading2"/>
        <w:numPr>
          <w:ilvl w:val="0"/>
          <w:numId w:val="25"/>
        </w:numPr>
        <w:rPr>
          <w:rFonts w:asciiTheme="minorHAnsi" w:hAnsiTheme="minorHAnsi" w:cstheme="minorHAnsi"/>
        </w:rPr>
      </w:pPr>
      <w:bookmarkStart w:id="36" w:name="_Toc92299869"/>
      <w:r w:rsidRPr="004A63CD">
        <w:rPr>
          <w:rFonts w:asciiTheme="minorHAnsi" w:hAnsiTheme="minorHAnsi" w:cstheme="minorHAnsi"/>
        </w:rPr>
        <w:t xml:space="preserve">Sexual </w:t>
      </w:r>
      <w:r w:rsidR="00B94DA6" w:rsidRPr="004A63CD">
        <w:rPr>
          <w:rFonts w:asciiTheme="minorHAnsi" w:hAnsiTheme="minorHAnsi" w:cstheme="minorHAnsi"/>
        </w:rPr>
        <w:t>a</w:t>
      </w:r>
      <w:r w:rsidRPr="004A63CD">
        <w:rPr>
          <w:rFonts w:asciiTheme="minorHAnsi" w:hAnsiTheme="minorHAnsi" w:cstheme="minorHAnsi"/>
        </w:rPr>
        <w:t>buse</w:t>
      </w:r>
      <w:bookmarkEnd w:id="36"/>
    </w:p>
    <w:p w14:paraId="140D6658" w14:textId="483BC56D" w:rsidR="00680176" w:rsidRPr="004A63CD" w:rsidRDefault="00680176" w:rsidP="00534467">
      <w:pPr>
        <w:rPr>
          <w:rFonts w:asciiTheme="minorHAnsi" w:hAnsiTheme="minorHAnsi" w:cstheme="minorHAnsi"/>
        </w:rPr>
      </w:pPr>
      <w:r w:rsidRPr="004A63CD">
        <w:rPr>
          <w:rFonts w:asciiTheme="minorHAnsi" w:hAnsiTheme="minorHAnsi" w:cstheme="minorHAnsi"/>
        </w:rPr>
        <w:t xml:space="preserve">Sexual abuse is a sexual act (contact or non-contact) carried out without the informed consent or knowledge of the other individual. Non-contact abuse may include sexual suggestions, salacious exposure to indecent material and indecent behaviour. Contact abuse may include rape and sexual assault or sexual acts to which the adult at risk has not consented, or could not consent or was pressured into consenting. Victims suffer emotionally and psychologically. If you believe there is any issue about an individual’s capacity to consent to any relationship, you should seek advice from the </w:t>
      </w:r>
      <w:r w:rsidR="00F16F82" w:rsidRPr="004A63CD">
        <w:rPr>
          <w:rFonts w:asciiTheme="minorHAnsi" w:hAnsiTheme="minorHAnsi" w:cstheme="minorHAnsi"/>
        </w:rPr>
        <w:t>CSO</w:t>
      </w:r>
      <w:r w:rsidRPr="004A63CD">
        <w:rPr>
          <w:rFonts w:asciiTheme="minorHAnsi" w:hAnsiTheme="minorHAnsi" w:cstheme="minorHAnsi"/>
        </w:rPr>
        <w:t xml:space="preserve"> within 24 hours.</w:t>
      </w:r>
    </w:p>
    <w:p w14:paraId="611C0AB2" w14:textId="77777777" w:rsidR="00826BC4" w:rsidRPr="004A63CD" w:rsidRDefault="00826BC4" w:rsidP="00534467">
      <w:pPr>
        <w:rPr>
          <w:rFonts w:asciiTheme="minorHAnsi" w:hAnsiTheme="minorHAnsi" w:cstheme="minorHAnsi"/>
        </w:rPr>
      </w:pPr>
    </w:p>
    <w:p w14:paraId="0BD32882" w14:textId="77777777" w:rsidR="00826BC4" w:rsidRPr="004A63CD" w:rsidRDefault="00826BC4" w:rsidP="00534467">
      <w:pPr>
        <w:rPr>
          <w:rFonts w:asciiTheme="minorHAnsi" w:hAnsiTheme="minorHAnsi" w:cstheme="minorHAnsi"/>
        </w:rPr>
      </w:pPr>
      <w:r w:rsidRPr="004A63CD">
        <w:rPr>
          <w:rFonts w:asciiTheme="minorHAnsi" w:hAnsiTheme="minorHAnsi" w:cstheme="minorHAnsi"/>
        </w:rPr>
        <w:t xml:space="preserve">Possible indicators of sexual abuse: </w:t>
      </w:r>
    </w:p>
    <w:p w14:paraId="3EC5AE89"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low self esteem  </w:t>
      </w:r>
    </w:p>
    <w:p w14:paraId="40C59729"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full or partial disclosure  </w:t>
      </w:r>
    </w:p>
    <w:p w14:paraId="7744CE1E"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nightmares  </w:t>
      </w:r>
    </w:p>
    <w:p w14:paraId="25A44704"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signs of depression or stress  </w:t>
      </w:r>
    </w:p>
    <w:p w14:paraId="2A453082"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unusual difficulty in walking and sitting  </w:t>
      </w:r>
    </w:p>
    <w:p w14:paraId="3B62ACB7"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torn, stained or bloody underclothes  </w:t>
      </w:r>
    </w:p>
    <w:p w14:paraId="5388B8E1"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pain, itching or any injury to genital area  </w:t>
      </w:r>
    </w:p>
    <w:p w14:paraId="3F2965C2"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sexually transmitted diseases/infections  </w:t>
      </w:r>
    </w:p>
    <w:p w14:paraId="32318B09"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bites, bruising or any marks on inner thighs or arms  </w:t>
      </w:r>
    </w:p>
    <w:p w14:paraId="31AF9DA8" w14:textId="77777777" w:rsidR="00680176"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significant change in sexual behaviour/language  </w:t>
      </w:r>
    </w:p>
    <w:p w14:paraId="393FF127" w14:textId="77777777" w:rsidR="00826BC4"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 xml:space="preserve">agitation during personal care/examination  </w:t>
      </w:r>
    </w:p>
    <w:p w14:paraId="651324B5" w14:textId="77777777" w:rsidR="00E001A5" w:rsidRPr="004A63CD" w:rsidRDefault="00680176" w:rsidP="00826BC4">
      <w:pPr>
        <w:numPr>
          <w:ilvl w:val="0"/>
          <w:numId w:val="28"/>
        </w:numPr>
        <w:rPr>
          <w:rFonts w:asciiTheme="minorHAnsi" w:hAnsiTheme="minorHAnsi" w:cstheme="minorHAnsi"/>
        </w:rPr>
      </w:pPr>
      <w:r w:rsidRPr="004A63CD">
        <w:rPr>
          <w:rFonts w:asciiTheme="minorHAnsi" w:hAnsiTheme="minorHAnsi" w:cstheme="minorHAnsi"/>
        </w:rPr>
        <w:t>pregnancy in a person who is unable to consent</w:t>
      </w:r>
      <w:r w:rsidR="00C72666" w:rsidRPr="004A63CD">
        <w:rPr>
          <w:rFonts w:asciiTheme="minorHAnsi" w:hAnsiTheme="minorHAnsi" w:cstheme="minorHAnsi"/>
        </w:rPr>
        <w:t>.</w:t>
      </w:r>
    </w:p>
    <w:p w14:paraId="2A740ECB" w14:textId="77777777" w:rsidR="00680176" w:rsidRPr="004A63CD" w:rsidRDefault="00680176" w:rsidP="00680176">
      <w:pPr>
        <w:pStyle w:val="NoSpacing"/>
        <w:rPr>
          <w:rFonts w:asciiTheme="minorHAnsi" w:hAnsiTheme="minorHAnsi" w:cstheme="minorHAnsi"/>
        </w:rPr>
      </w:pPr>
    </w:p>
    <w:p w14:paraId="41684FD2" w14:textId="77777777" w:rsidR="00680176" w:rsidRPr="004A63CD" w:rsidRDefault="00680176" w:rsidP="00826BC4">
      <w:pPr>
        <w:pStyle w:val="Heading2"/>
        <w:numPr>
          <w:ilvl w:val="0"/>
          <w:numId w:val="25"/>
        </w:numPr>
        <w:rPr>
          <w:rFonts w:asciiTheme="minorHAnsi" w:hAnsiTheme="minorHAnsi" w:cstheme="minorHAnsi"/>
        </w:rPr>
      </w:pPr>
      <w:bookmarkStart w:id="37" w:name="_Toc92299870"/>
      <w:r w:rsidRPr="004A63CD">
        <w:rPr>
          <w:rFonts w:asciiTheme="minorHAnsi" w:hAnsiTheme="minorHAnsi" w:cstheme="minorHAnsi"/>
        </w:rPr>
        <w:lastRenderedPageBreak/>
        <w:t xml:space="preserve">Psychological </w:t>
      </w:r>
      <w:r w:rsidR="00B94DA6" w:rsidRPr="004A63CD">
        <w:rPr>
          <w:rFonts w:asciiTheme="minorHAnsi" w:hAnsiTheme="minorHAnsi" w:cstheme="minorHAnsi"/>
        </w:rPr>
        <w:t>a</w:t>
      </w:r>
      <w:r w:rsidRPr="004A63CD">
        <w:rPr>
          <w:rFonts w:asciiTheme="minorHAnsi" w:hAnsiTheme="minorHAnsi" w:cstheme="minorHAnsi"/>
        </w:rPr>
        <w:t>buse</w:t>
      </w:r>
      <w:bookmarkEnd w:id="37"/>
      <w:r w:rsidRPr="004A63CD">
        <w:rPr>
          <w:rFonts w:asciiTheme="minorHAnsi" w:hAnsiTheme="minorHAnsi" w:cstheme="minorHAnsi"/>
        </w:rPr>
        <w:t xml:space="preserve"> </w:t>
      </w:r>
    </w:p>
    <w:p w14:paraId="59CB0F78" w14:textId="77777777" w:rsidR="00680176" w:rsidRPr="004A63CD" w:rsidRDefault="00680176" w:rsidP="00826BC4">
      <w:pPr>
        <w:rPr>
          <w:rFonts w:asciiTheme="minorHAnsi" w:hAnsiTheme="minorHAnsi" w:cstheme="minorHAnsi"/>
        </w:rPr>
      </w:pPr>
      <w:r w:rsidRPr="004A63CD">
        <w:rPr>
          <w:rFonts w:asciiTheme="minorHAnsi" w:hAnsiTheme="minorHAnsi" w:cstheme="minorHAnsi"/>
        </w:rPr>
        <w:t>Psychological abuse is the use of threats or fear of the use of ‘power over’ relationships to deny the vulnerable person’s independent wishes. This includes: threats of harm or abandonment, deprivation of contact, humiliation and denial of dignity, blaming, controlling, bullying, intimidation, coercion, harassment, verbal abuse, isolation or withdrawal of services / supportive networks.</w:t>
      </w:r>
    </w:p>
    <w:p w14:paraId="5E1D42D0" w14:textId="77777777" w:rsidR="00680176" w:rsidRPr="004A63CD" w:rsidRDefault="00680176" w:rsidP="00826BC4">
      <w:pPr>
        <w:rPr>
          <w:rFonts w:asciiTheme="minorHAnsi" w:hAnsiTheme="minorHAnsi" w:cstheme="minorHAnsi"/>
        </w:rPr>
      </w:pPr>
    </w:p>
    <w:p w14:paraId="239905B3" w14:textId="3755DF3C" w:rsidR="00680176" w:rsidRPr="004A63CD" w:rsidRDefault="00680176" w:rsidP="00826BC4">
      <w:pPr>
        <w:rPr>
          <w:rFonts w:asciiTheme="minorHAnsi" w:hAnsiTheme="minorHAnsi" w:cstheme="minorHAnsi"/>
        </w:rPr>
      </w:pPr>
      <w:r w:rsidRPr="004A63CD">
        <w:rPr>
          <w:rFonts w:asciiTheme="minorHAnsi" w:hAnsiTheme="minorHAnsi" w:cstheme="minorHAnsi"/>
        </w:rPr>
        <w:t>Harassment may include: name calling, victimi</w:t>
      </w:r>
      <w:r w:rsidR="007D6B56">
        <w:rPr>
          <w:rFonts w:asciiTheme="minorHAnsi" w:hAnsiTheme="minorHAnsi" w:cstheme="minorHAnsi"/>
        </w:rPr>
        <w:t>s</w:t>
      </w:r>
      <w:r w:rsidRPr="004A63CD">
        <w:rPr>
          <w:rFonts w:asciiTheme="minorHAnsi" w:hAnsiTheme="minorHAnsi" w:cstheme="minorHAnsi"/>
        </w:rPr>
        <w:t>ation and ostracism, unwanted sexual attention, stalking, compromising invitations or gifts, the display of images that are racially/sexually offensive or the suggestion that sexual favours might be advantageous.</w:t>
      </w:r>
    </w:p>
    <w:p w14:paraId="407C593A" w14:textId="77777777" w:rsidR="00826BC4" w:rsidRPr="004A63CD" w:rsidRDefault="00826BC4" w:rsidP="00826BC4">
      <w:pPr>
        <w:rPr>
          <w:rFonts w:asciiTheme="minorHAnsi" w:hAnsiTheme="minorHAnsi" w:cstheme="minorHAnsi"/>
        </w:rPr>
      </w:pPr>
    </w:p>
    <w:p w14:paraId="7AA201A4" w14:textId="77777777" w:rsidR="00826BC4" w:rsidRPr="004A63CD" w:rsidRDefault="00826BC4" w:rsidP="00826BC4">
      <w:pPr>
        <w:rPr>
          <w:rFonts w:asciiTheme="minorHAnsi" w:hAnsiTheme="minorHAnsi" w:cstheme="minorHAnsi"/>
        </w:rPr>
      </w:pPr>
      <w:r w:rsidRPr="004A63CD">
        <w:rPr>
          <w:rFonts w:asciiTheme="minorHAnsi" w:hAnsiTheme="minorHAnsi" w:cstheme="minorHAnsi"/>
        </w:rPr>
        <w:t>Possible indicators of psychological abuse:</w:t>
      </w:r>
      <w:r w:rsidRPr="004A63CD">
        <w:rPr>
          <w:rFonts w:asciiTheme="minorHAnsi" w:hAnsiTheme="minorHAnsi" w:cstheme="minorHAnsi"/>
        </w:rPr>
        <w:br/>
      </w:r>
    </w:p>
    <w:tbl>
      <w:tblPr>
        <w:tblW w:w="8929" w:type="dxa"/>
        <w:tblInd w:w="101" w:type="dxa"/>
        <w:tblLayout w:type="fixed"/>
        <w:tblLook w:val="0600" w:firstRow="0" w:lastRow="0" w:firstColumn="0" w:lastColumn="0" w:noHBand="1" w:noVBand="1"/>
      </w:tblPr>
      <w:tblGrid>
        <w:gridCol w:w="4414"/>
        <w:gridCol w:w="4515"/>
      </w:tblGrid>
      <w:tr w:rsidR="00680176" w:rsidRPr="004A63CD" w14:paraId="1C9C9627" w14:textId="77777777" w:rsidTr="00826BC4">
        <w:tc>
          <w:tcPr>
            <w:tcW w:w="4414" w:type="dxa"/>
            <w:tcMar>
              <w:top w:w="100" w:type="dxa"/>
              <w:left w:w="100" w:type="dxa"/>
              <w:bottom w:w="100" w:type="dxa"/>
              <w:right w:w="100" w:type="dxa"/>
            </w:tcMar>
            <w:hideMark/>
          </w:tcPr>
          <w:p w14:paraId="3425EDC9" w14:textId="77777777" w:rsidR="00680176" w:rsidRPr="004A63CD" w:rsidRDefault="00680176" w:rsidP="00826BC4">
            <w:pPr>
              <w:rPr>
                <w:rFonts w:asciiTheme="minorHAnsi" w:hAnsiTheme="minorHAnsi" w:cstheme="minorHAnsi"/>
              </w:rPr>
            </w:pPr>
            <w:r w:rsidRPr="004A63CD">
              <w:rPr>
                <w:rFonts w:asciiTheme="minorHAnsi" w:hAnsiTheme="minorHAnsi" w:cstheme="minorHAnsi"/>
              </w:rPr>
              <w:t xml:space="preserve"> Possible behaviour by vulnerable adult</w:t>
            </w:r>
          </w:p>
        </w:tc>
        <w:tc>
          <w:tcPr>
            <w:tcW w:w="4515" w:type="dxa"/>
            <w:tcMar>
              <w:top w:w="100" w:type="dxa"/>
              <w:left w:w="100" w:type="dxa"/>
              <w:bottom w:w="100" w:type="dxa"/>
              <w:right w:w="100" w:type="dxa"/>
            </w:tcMar>
            <w:hideMark/>
          </w:tcPr>
          <w:p w14:paraId="2E1FFF94" w14:textId="77777777" w:rsidR="00680176" w:rsidRPr="004A63CD" w:rsidRDefault="00680176" w:rsidP="00826BC4">
            <w:pPr>
              <w:rPr>
                <w:rFonts w:asciiTheme="minorHAnsi" w:hAnsiTheme="minorHAnsi" w:cstheme="minorHAnsi"/>
              </w:rPr>
            </w:pPr>
            <w:r w:rsidRPr="004A63CD">
              <w:rPr>
                <w:rFonts w:asciiTheme="minorHAnsi" w:hAnsiTheme="minorHAnsi" w:cstheme="minorHAnsi"/>
              </w:rPr>
              <w:t>Possible behaviour by abuser</w:t>
            </w:r>
          </w:p>
        </w:tc>
      </w:tr>
      <w:tr w:rsidR="00680176" w:rsidRPr="004A63CD" w14:paraId="68CA10E7" w14:textId="77777777" w:rsidTr="00826BC4">
        <w:tc>
          <w:tcPr>
            <w:tcW w:w="4414" w:type="dxa"/>
            <w:tcMar>
              <w:top w:w="100" w:type="dxa"/>
              <w:left w:w="100" w:type="dxa"/>
              <w:bottom w:w="100" w:type="dxa"/>
              <w:right w:w="100" w:type="dxa"/>
            </w:tcMar>
            <w:hideMark/>
          </w:tcPr>
          <w:p w14:paraId="3E391149"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insomnia/sleep deprivation  </w:t>
            </w:r>
          </w:p>
          <w:p w14:paraId="2E59036C"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change in appetite, weight gain or loss  </w:t>
            </w:r>
          </w:p>
          <w:p w14:paraId="27E52146"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ambivalence to carer </w:t>
            </w:r>
          </w:p>
          <w:p w14:paraId="1C3A4882"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anger without an apparent cause  </w:t>
            </w:r>
          </w:p>
          <w:p w14:paraId="02FC610C"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deference, resignation, helplessness, excessive fears  </w:t>
            </w:r>
          </w:p>
          <w:p w14:paraId="2723B738"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unexplained paranoia  </w:t>
            </w:r>
          </w:p>
          <w:p w14:paraId="2038991E"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self-harming/suicide </w:t>
            </w:r>
            <w:r w:rsidR="00C72666" w:rsidRPr="004A63CD">
              <w:rPr>
                <w:rFonts w:asciiTheme="minorHAnsi" w:hAnsiTheme="minorHAnsi" w:cstheme="minorHAnsi"/>
              </w:rPr>
              <w:t>attempts emotional</w:t>
            </w:r>
            <w:r w:rsidRPr="004A63CD">
              <w:rPr>
                <w:rFonts w:asciiTheme="minorHAnsi" w:hAnsiTheme="minorHAnsi" w:cstheme="minorHAnsi"/>
              </w:rPr>
              <w:t xml:space="preserve"> withdrawal</w:t>
            </w:r>
            <w:r w:rsidR="00C72666" w:rsidRPr="004A63CD">
              <w:rPr>
                <w:rFonts w:asciiTheme="minorHAnsi" w:hAnsiTheme="minorHAnsi" w:cstheme="minorHAnsi"/>
              </w:rPr>
              <w:t>—</w:t>
            </w:r>
            <w:r w:rsidRPr="004A63CD">
              <w:rPr>
                <w:rFonts w:asciiTheme="minorHAnsi" w:hAnsiTheme="minorHAnsi" w:cstheme="minorHAnsi"/>
              </w:rPr>
              <w:t xml:space="preserve">the person becomes uncommunicative or nonresponsive  </w:t>
            </w:r>
          </w:p>
          <w:p w14:paraId="3656E01A"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low </w:t>
            </w:r>
            <w:r w:rsidR="00A92805" w:rsidRPr="004A63CD">
              <w:rPr>
                <w:rFonts w:asciiTheme="minorHAnsi" w:hAnsiTheme="minorHAnsi" w:cstheme="minorHAnsi"/>
              </w:rPr>
              <w:t>self-esteem</w:t>
            </w:r>
            <w:r w:rsidR="00C72666" w:rsidRPr="004A63CD">
              <w:rPr>
                <w:rFonts w:asciiTheme="minorHAnsi" w:hAnsiTheme="minorHAnsi" w:cstheme="minorHAnsi"/>
              </w:rPr>
              <w:t>.</w:t>
            </w:r>
          </w:p>
        </w:tc>
        <w:tc>
          <w:tcPr>
            <w:tcW w:w="4515" w:type="dxa"/>
            <w:tcMar>
              <w:top w:w="100" w:type="dxa"/>
              <w:left w:w="100" w:type="dxa"/>
              <w:bottom w:w="100" w:type="dxa"/>
              <w:right w:w="100" w:type="dxa"/>
            </w:tcMar>
            <w:hideMark/>
          </w:tcPr>
          <w:p w14:paraId="3DE014DF"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threats, intimidation, bullying  </w:t>
            </w:r>
          </w:p>
          <w:p w14:paraId="588D772B"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threats of abandonment  </w:t>
            </w:r>
          </w:p>
          <w:p w14:paraId="46218363"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promises which are not kept  </w:t>
            </w:r>
          </w:p>
          <w:p w14:paraId="0EBA53D8"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punitive approach to incontinence etc. blaming, sanctions  </w:t>
            </w:r>
          </w:p>
          <w:p w14:paraId="1D2F4802"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 xml:space="preserve">few visitors or other contact  </w:t>
            </w:r>
          </w:p>
          <w:p w14:paraId="39EA3398" w14:textId="77777777" w:rsidR="00680176" w:rsidRPr="004A63CD" w:rsidRDefault="00680176" w:rsidP="00826BC4">
            <w:pPr>
              <w:pStyle w:val="ListParagraph"/>
              <w:numPr>
                <w:ilvl w:val="0"/>
                <w:numId w:val="29"/>
              </w:numPr>
              <w:rPr>
                <w:rFonts w:asciiTheme="minorHAnsi" w:hAnsiTheme="minorHAnsi" w:cstheme="minorHAnsi"/>
              </w:rPr>
            </w:pPr>
            <w:r w:rsidRPr="004A63CD">
              <w:rPr>
                <w:rFonts w:asciiTheme="minorHAnsi" w:hAnsiTheme="minorHAnsi" w:cstheme="minorHAnsi"/>
              </w:rPr>
              <w:t>locking the person in</w:t>
            </w:r>
            <w:r w:rsidR="00C72666" w:rsidRPr="004A63CD">
              <w:rPr>
                <w:rFonts w:asciiTheme="minorHAnsi" w:hAnsiTheme="minorHAnsi" w:cstheme="minorHAnsi"/>
              </w:rPr>
              <w:t>.</w:t>
            </w:r>
          </w:p>
        </w:tc>
      </w:tr>
    </w:tbl>
    <w:p w14:paraId="2AF76116" w14:textId="77777777" w:rsidR="00680176" w:rsidRPr="004A63CD" w:rsidRDefault="00680176" w:rsidP="00680176">
      <w:pPr>
        <w:pStyle w:val="NoSpacing"/>
        <w:rPr>
          <w:rFonts w:asciiTheme="minorHAnsi" w:hAnsiTheme="minorHAnsi" w:cstheme="minorHAnsi"/>
        </w:rPr>
      </w:pPr>
    </w:p>
    <w:p w14:paraId="6F54436F" w14:textId="77777777" w:rsidR="00680176" w:rsidRPr="004A63CD" w:rsidRDefault="00680176" w:rsidP="00826BC4">
      <w:pPr>
        <w:rPr>
          <w:rFonts w:asciiTheme="minorHAnsi" w:hAnsiTheme="minorHAnsi" w:cstheme="minorHAnsi"/>
        </w:rPr>
      </w:pPr>
      <w:r w:rsidRPr="004A63CD">
        <w:rPr>
          <w:rFonts w:asciiTheme="minorHAnsi" w:hAnsiTheme="minorHAnsi" w:cstheme="minorHAnsi"/>
        </w:rPr>
        <w:t xml:space="preserve">Visible signs may not be </w:t>
      </w:r>
      <w:r w:rsidR="00C72666" w:rsidRPr="004A63CD">
        <w:rPr>
          <w:rFonts w:asciiTheme="minorHAnsi" w:hAnsiTheme="minorHAnsi" w:cstheme="minorHAnsi"/>
        </w:rPr>
        <w:t>evident;</w:t>
      </w:r>
      <w:r w:rsidRPr="004A63CD">
        <w:rPr>
          <w:rFonts w:asciiTheme="minorHAnsi" w:hAnsiTheme="minorHAnsi" w:cstheme="minorHAnsi"/>
        </w:rPr>
        <w:t xml:space="preserve"> </w:t>
      </w:r>
      <w:proofErr w:type="gramStart"/>
      <w:r w:rsidRPr="004A63CD">
        <w:rPr>
          <w:rFonts w:asciiTheme="minorHAnsi" w:hAnsiTheme="minorHAnsi" w:cstheme="minorHAnsi"/>
        </w:rPr>
        <w:t>however</w:t>
      </w:r>
      <w:proofErr w:type="gramEnd"/>
      <w:r w:rsidRPr="004A63CD">
        <w:rPr>
          <w:rFonts w:asciiTheme="minorHAnsi" w:hAnsiTheme="minorHAnsi" w:cstheme="minorHAnsi"/>
        </w:rPr>
        <w:t xml:space="preserve"> the impact of emotional mistreatment or abuse should never be underestimated as the deterioration in a victim’s physical or mental health may take a long time to recover from, and may be irreparable.</w:t>
      </w:r>
    </w:p>
    <w:p w14:paraId="0EABED3E" w14:textId="77777777" w:rsidR="00680176" w:rsidRPr="004A63CD" w:rsidRDefault="00680176" w:rsidP="00680176">
      <w:pPr>
        <w:pStyle w:val="NoSpacing"/>
        <w:rPr>
          <w:rFonts w:asciiTheme="minorHAnsi" w:hAnsiTheme="minorHAnsi" w:cstheme="minorHAnsi"/>
        </w:rPr>
      </w:pPr>
    </w:p>
    <w:p w14:paraId="74B916FF" w14:textId="77777777" w:rsidR="00680176" w:rsidRPr="004A63CD" w:rsidRDefault="00B94DA6" w:rsidP="00826BC4">
      <w:pPr>
        <w:pStyle w:val="Heading2"/>
        <w:numPr>
          <w:ilvl w:val="0"/>
          <w:numId w:val="25"/>
        </w:numPr>
        <w:rPr>
          <w:rFonts w:asciiTheme="minorHAnsi" w:hAnsiTheme="minorHAnsi" w:cstheme="minorHAnsi"/>
        </w:rPr>
      </w:pPr>
      <w:bookmarkStart w:id="38" w:name="_Toc92299871"/>
      <w:r w:rsidRPr="004A63CD">
        <w:rPr>
          <w:rFonts w:asciiTheme="minorHAnsi" w:hAnsiTheme="minorHAnsi" w:cstheme="minorHAnsi"/>
        </w:rPr>
        <w:t>Financial a</w:t>
      </w:r>
      <w:r w:rsidR="00680176" w:rsidRPr="004A63CD">
        <w:rPr>
          <w:rFonts w:asciiTheme="minorHAnsi" w:hAnsiTheme="minorHAnsi" w:cstheme="minorHAnsi"/>
        </w:rPr>
        <w:t>buse</w:t>
      </w:r>
      <w:bookmarkEnd w:id="38"/>
      <w:r w:rsidR="00680176" w:rsidRPr="004A63CD">
        <w:rPr>
          <w:rFonts w:asciiTheme="minorHAnsi" w:hAnsiTheme="minorHAnsi" w:cstheme="minorHAnsi"/>
        </w:rPr>
        <w:t xml:space="preserve"> </w:t>
      </w:r>
    </w:p>
    <w:p w14:paraId="7BB42CAB" w14:textId="77777777" w:rsidR="00680176" w:rsidRPr="004A63CD" w:rsidRDefault="00680176" w:rsidP="00826BC4">
      <w:pPr>
        <w:rPr>
          <w:rFonts w:asciiTheme="minorHAnsi" w:hAnsiTheme="minorHAnsi" w:cstheme="minorHAnsi"/>
        </w:rPr>
      </w:pPr>
      <w:r w:rsidRPr="004A63CD">
        <w:rPr>
          <w:rFonts w:asciiTheme="minorHAnsi" w:hAnsiTheme="minorHAnsi" w:cstheme="minorHAnsi"/>
        </w:rPr>
        <w:t xml:space="preserve">Financial abuse is the </w:t>
      </w:r>
      <w:r w:rsidR="00826BC4" w:rsidRPr="004A63CD">
        <w:rPr>
          <w:rFonts w:asciiTheme="minorHAnsi" w:hAnsiTheme="minorHAnsi" w:cstheme="minorHAnsi"/>
        </w:rPr>
        <w:t>wilful</w:t>
      </w:r>
      <w:r w:rsidRPr="004A63CD">
        <w:rPr>
          <w:rFonts w:asciiTheme="minorHAnsi" w:hAnsiTheme="minorHAnsi" w:cstheme="minorHAnsi"/>
        </w:rPr>
        <w:t xml:space="preserve"> use or manipulation of the vulnerable person’s property, assets, or monies without their informed consent or authorisation. This can include theft or fraud of monies or possessions, exploitation, pressure or undue influence to change wills, financial arrangements, or the misuse of property, possessions or benefits.</w:t>
      </w:r>
    </w:p>
    <w:p w14:paraId="4A229C06" w14:textId="77777777" w:rsidR="00826BC4" w:rsidRPr="004A63CD" w:rsidRDefault="00826BC4" w:rsidP="00826BC4">
      <w:pPr>
        <w:rPr>
          <w:rFonts w:asciiTheme="minorHAnsi" w:hAnsiTheme="minorHAnsi" w:cstheme="minorHAnsi"/>
        </w:rPr>
      </w:pPr>
    </w:p>
    <w:p w14:paraId="2CC86E6B" w14:textId="77777777" w:rsidR="00826BC4" w:rsidRPr="004A63CD" w:rsidRDefault="00826BC4" w:rsidP="00826BC4">
      <w:pPr>
        <w:rPr>
          <w:rFonts w:asciiTheme="minorHAnsi" w:hAnsiTheme="minorHAnsi" w:cstheme="minorHAnsi"/>
        </w:rPr>
      </w:pPr>
      <w:r w:rsidRPr="004A63CD">
        <w:rPr>
          <w:rFonts w:asciiTheme="minorHAnsi" w:hAnsiTheme="minorHAnsi" w:cstheme="minorHAnsi"/>
        </w:rPr>
        <w:t xml:space="preserve">Possible </w:t>
      </w:r>
      <w:r w:rsidR="00B94DA6" w:rsidRPr="004A63CD">
        <w:rPr>
          <w:rFonts w:asciiTheme="minorHAnsi" w:hAnsiTheme="minorHAnsi" w:cstheme="minorHAnsi"/>
        </w:rPr>
        <w:t>indicators of financial abuse:</w:t>
      </w:r>
    </w:p>
    <w:p w14:paraId="2040C95A" w14:textId="77777777" w:rsidR="00826BC4" w:rsidRPr="004A63CD" w:rsidRDefault="00826BC4" w:rsidP="00826BC4">
      <w:pPr>
        <w:rPr>
          <w:rFonts w:asciiTheme="minorHAnsi" w:hAnsiTheme="minorHAnsi" w:cstheme="minorHAnsi"/>
        </w:rPr>
      </w:pPr>
    </w:p>
    <w:p w14:paraId="70794A4C"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signatures on cheques etc. that do not resemble the adult’s signature or which are signed when the adult cannot write</w:t>
      </w:r>
    </w:p>
    <w:p w14:paraId="7824462F"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sudden changes in bank activity including unexplained withdrawals of large sums of money</w:t>
      </w:r>
    </w:p>
    <w:p w14:paraId="22A56D97"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inclusion of additional names on an adult’s bank account</w:t>
      </w:r>
    </w:p>
    <w:p w14:paraId="3F69FEB7"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issues with Powers of Attorney</w:t>
      </w:r>
    </w:p>
    <w:p w14:paraId="605D898C"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abrupt changes to or creation of wills</w:t>
      </w:r>
    </w:p>
    <w:p w14:paraId="7F729C3E"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sudden appearance of previously uninvolved relatives claiming their rights to a vulnerable person’s affairs or possessions</w:t>
      </w:r>
    </w:p>
    <w:p w14:paraId="6AE0F54D"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unexplained transfers of assets to family member or someone outside the family</w:t>
      </w:r>
    </w:p>
    <w:p w14:paraId="532F71B3"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numerous unpaid bills, overdue rent, when someone should have been paying these for the vulnerable person</w:t>
      </w:r>
    </w:p>
    <w:p w14:paraId="5E29BB10"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A carer asks financial questions about a person, unrelated to their care</w:t>
      </w:r>
    </w:p>
    <w:p w14:paraId="01FA4941" w14:textId="77777777" w:rsidR="00826BC4"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lack of amenities, such as TV, personal grooming items, appropriate clothing, that the vulnerable person should be able to afford</w:t>
      </w:r>
    </w:p>
    <w:p w14:paraId="79D9006D" w14:textId="77777777" w:rsidR="00680176" w:rsidRPr="004A63CD" w:rsidRDefault="00826BC4" w:rsidP="00826BC4">
      <w:pPr>
        <w:pStyle w:val="ListParagraph"/>
        <w:numPr>
          <w:ilvl w:val="0"/>
          <w:numId w:val="30"/>
        </w:numPr>
        <w:rPr>
          <w:rFonts w:asciiTheme="minorHAnsi" w:hAnsiTheme="minorHAnsi" w:cstheme="minorHAnsi"/>
        </w:rPr>
      </w:pPr>
      <w:r w:rsidRPr="004A63CD">
        <w:rPr>
          <w:rFonts w:asciiTheme="minorHAnsi" w:hAnsiTheme="minorHAnsi" w:cstheme="minorHAnsi"/>
        </w:rPr>
        <w:t xml:space="preserve">unexplained disappearance of money or valuable possessions </w:t>
      </w:r>
      <w:proofErr w:type="spellStart"/>
      <w:r w:rsidRPr="004A63CD">
        <w:rPr>
          <w:rFonts w:asciiTheme="minorHAnsi" w:hAnsiTheme="minorHAnsi" w:cstheme="minorHAnsi"/>
        </w:rPr>
        <w:t>eg</w:t>
      </w:r>
      <w:proofErr w:type="spellEnd"/>
      <w:r w:rsidRPr="004A63CD">
        <w:rPr>
          <w:rFonts w:asciiTheme="minorHAnsi" w:hAnsiTheme="minorHAnsi" w:cstheme="minorHAnsi"/>
        </w:rPr>
        <w:t xml:space="preserve"> silverware or jewellery</w:t>
      </w:r>
      <w:r w:rsidR="00C72666" w:rsidRPr="004A63CD">
        <w:rPr>
          <w:rFonts w:asciiTheme="minorHAnsi" w:hAnsiTheme="minorHAnsi" w:cstheme="minorHAnsi"/>
        </w:rPr>
        <w:t>.</w:t>
      </w:r>
    </w:p>
    <w:p w14:paraId="14F25030" w14:textId="77777777" w:rsidR="00826BC4" w:rsidRPr="004A63CD" w:rsidRDefault="00826BC4" w:rsidP="00826BC4">
      <w:pPr>
        <w:pStyle w:val="ListParagraph"/>
        <w:rPr>
          <w:rFonts w:asciiTheme="minorHAnsi" w:hAnsiTheme="minorHAnsi" w:cstheme="minorHAnsi"/>
        </w:rPr>
      </w:pPr>
    </w:p>
    <w:p w14:paraId="2EFAEBEC" w14:textId="77777777" w:rsidR="00680176" w:rsidRPr="004A63CD" w:rsidRDefault="00680176" w:rsidP="00826BC4">
      <w:pPr>
        <w:rPr>
          <w:rFonts w:asciiTheme="minorHAnsi" w:hAnsiTheme="minorHAnsi" w:cstheme="minorHAnsi"/>
        </w:rPr>
      </w:pPr>
      <w:r w:rsidRPr="004A63CD">
        <w:rPr>
          <w:rFonts w:asciiTheme="minorHAnsi" w:hAnsiTheme="minorHAnsi" w:cstheme="minorHAnsi"/>
        </w:rPr>
        <w:t>You should be alert to the deliberate isolation of a vulnerable person from friends and family resulting in the carer alone having total control.</w:t>
      </w:r>
    </w:p>
    <w:p w14:paraId="6B399632" w14:textId="77777777" w:rsidR="00680176" w:rsidRPr="004A63CD" w:rsidRDefault="00680176" w:rsidP="00680176">
      <w:pPr>
        <w:pStyle w:val="NoSpacing"/>
        <w:rPr>
          <w:rFonts w:asciiTheme="minorHAnsi" w:hAnsiTheme="minorHAnsi" w:cstheme="minorHAnsi"/>
        </w:rPr>
      </w:pPr>
    </w:p>
    <w:p w14:paraId="1B43F7B9" w14:textId="77777777" w:rsidR="00680176" w:rsidRPr="004A63CD" w:rsidRDefault="00B94DA6" w:rsidP="00B94DA6">
      <w:pPr>
        <w:pStyle w:val="Heading2"/>
        <w:numPr>
          <w:ilvl w:val="0"/>
          <w:numId w:val="25"/>
        </w:numPr>
        <w:rPr>
          <w:rFonts w:asciiTheme="minorHAnsi" w:hAnsiTheme="minorHAnsi" w:cstheme="minorHAnsi"/>
        </w:rPr>
      </w:pPr>
      <w:bookmarkStart w:id="39" w:name="_Toc92299872"/>
      <w:r w:rsidRPr="004A63CD">
        <w:rPr>
          <w:rFonts w:asciiTheme="minorHAnsi" w:hAnsiTheme="minorHAnsi" w:cstheme="minorHAnsi"/>
        </w:rPr>
        <w:t>Discriminatory a</w:t>
      </w:r>
      <w:r w:rsidR="00680176" w:rsidRPr="004A63CD">
        <w:rPr>
          <w:rFonts w:asciiTheme="minorHAnsi" w:hAnsiTheme="minorHAnsi" w:cstheme="minorHAnsi"/>
        </w:rPr>
        <w:t>buse</w:t>
      </w:r>
      <w:bookmarkEnd w:id="39"/>
      <w:r w:rsidR="00680176" w:rsidRPr="004A63CD">
        <w:rPr>
          <w:rFonts w:asciiTheme="minorHAnsi" w:hAnsiTheme="minorHAnsi" w:cstheme="minorHAnsi"/>
        </w:rPr>
        <w:t xml:space="preserve"> </w:t>
      </w:r>
    </w:p>
    <w:p w14:paraId="19833BEB" w14:textId="77777777" w:rsidR="00680176" w:rsidRPr="004A63CD" w:rsidRDefault="00680176" w:rsidP="00B94DA6">
      <w:pPr>
        <w:rPr>
          <w:rFonts w:asciiTheme="minorHAnsi" w:hAnsiTheme="minorHAnsi" w:cstheme="minorHAnsi"/>
        </w:rPr>
      </w:pPr>
      <w:r w:rsidRPr="004A63CD">
        <w:rPr>
          <w:rFonts w:asciiTheme="minorHAnsi" w:hAnsiTheme="minorHAnsi" w:cstheme="minorHAnsi"/>
        </w:rPr>
        <w:t xml:space="preserve">Discriminatory abuse is maltreatment or harassment that is based on any characteristic of a person’s identity, such as their race, sex, or disability. Many of the signs of discriminatory abuse will be the same as for psychological abuse. The impact of discriminatory abuse can lead to significant self-harming and must never be underestimated. </w:t>
      </w:r>
    </w:p>
    <w:p w14:paraId="5A9E5354" w14:textId="77777777" w:rsidR="00680176" w:rsidRPr="004A63CD" w:rsidRDefault="00680176" w:rsidP="00B94DA6">
      <w:pPr>
        <w:rPr>
          <w:rFonts w:asciiTheme="minorHAnsi" w:hAnsiTheme="minorHAnsi" w:cstheme="minorHAnsi"/>
        </w:rPr>
      </w:pPr>
    </w:p>
    <w:p w14:paraId="06EF96C2" w14:textId="77777777" w:rsidR="00680176" w:rsidRPr="004A63CD" w:rsidRDefault="00680176" w:rsidP="00B94DA6">
      <w:pPr>
        <w:rPr>
          <w:rFonts w:asciiTheme="minorHAnsi" w:hAnsiTheme="minorHAnsi" w:cstheme="minorHAnsi"/>
        </w:rPr>
      </w:pPr>
      <w:r w:rsidRPr="004A63CD">
        <w:rPr>
          <w:rFonts w:asciiTheme="minorHAnsi" w:hAnsiTheme="minorHAnsi" w:cstheme="minorHAnsi"/>
        </w:rPr>
        <w:t>The emotional and psychological impact of discriminatory abuse can cause untold damage to the individual, both physically and mentally and in many cases leads to self-harm and tragically in some cases, suicide. Recent cases and inquiry have borne out the fatal impact of discrimination on the grounds of disability.</w:t>
      </w:r>
    </w:p>
    <w:p w14:paraId="307750C4" w14:textId="77777777" w:rsidR="00680176" w:rsidRPr="004A63CD" w:rsidRDefault="00680176" w:rsidP="00680176">
      <w:pPr>
        <w:pStyle w:val="NoSpacing"/>
        <w:rPr>
          <w:rFonts w:asciiTheme="minorHAnsi" w:hAnsiTheme="minorHAnsi" w:cstheme="minorHAnsi"/>
        </w:rPr>
      </w:pPr>
    </w:p>
    <w:p w14:paraId="6C624332" w14:textId="77777777" w:rsidR="00680176" w:rsidRPr="004A63CD" w:rsidRDefault="00680176" w:rsidP="00B94DA6">
      <w:pPr>
        <w:pStyle w:val="Heading2"/>
        <w:numPr>
          <w:ilvl w:val="0"/>
          <w:numId w:val="25"/>
        </w:numPr>
        <w:rPr>
          <w:rFonts w:asciiTheme="minorHAnsi" w:hAnsiTheme="minorHAnsi" w:cstheme="minorHAnsi"/>
        </w:rPr>
      </w:pPr>
      <w:bookmarkStart w:id="40" w:name="_Toc92299873"/>
      <w:r w:rsidRPr="004A63CD">
        <w:rPr>
          <w:rFonts w:asciiTheme="minorHAnsi" w:hAnsiTheme="minorHAnsi" w:cstheme="minorHAnsi"/>
        </w:rPr>
        <w:t>Neglect</w:t>
      </w:r>
      <w:bookmarkEnd w:id="40"/>
    </w:p>
    <w:p w14:paraId="10B8C6C2" w14:textId="77777777" w:rsidR="00680176" w:rsidRPr="004A63CD" w:rsidRDefault="00680176" w:rsidP="00B94DA6">
      <w:pPr>
        <w:rPr>
          <w:rFonts w:asciiTheme="minorHAnsi" w:hAnsiTheme="minorHAnsi" w:cstheme="minorHAnsi"/>
        </w:rPr>
      </w:pPr>
      <w:r w:rsidRPr="004A63CD">
        <w:rPr>
          <w:rFonts w:asciiTheme="minorHAnsi" w:hAnsiTheme="minorHAnsi" w:cstheme="minorHAnsi"/>
        </w:rPr>
        <w:t>Neglectful behaviour is any pattern of activity or omission which seriously impairs an individual. This includes: ignoring a need for medical or physical care, failing to provide access to appropriate health, social care, religious or educational services, or the deliberate withholding of necessities of life such as medication, adequate nutrition and heating. Also denying contact with family, failing to intervene in situations where there is danger to the vulnerable person or to others, particularly when a person lacks the mental capacity to assess risk.</w:t>
      </w:r>
    </w:p>
    <w:p w14:paraId="1BADC20B" w14:textId="77777777" w:rsidR="00B94DA6" w:rsidRPr="004A63CD" w:rsidRDefault="00B94DA6" w:rsidP="00B94DA6">
      <w:pPr>
        <w:rPr>
          <w:rFonts w:asciiTheme="minorHAnsi" w:hAnsiTheme="minorHAnsi" w:cstheme="minorHAnsi"/>
        </w:rPr>
      </w:pPr>
    </w:p>
    <w:p w14:paraId="73F9D0FF" w14:textId="77777777" w:rsidR="00B94DA6" w:rsidRPr="004A63CD" w:rsidRDefault="00B94DA6" w:rsidP="00B94DA6">
      <w:pPr>
        <w:rPr>
          <w:rFonts w:asciiTheme="minorHAnsi" w:hAnsiTheme="minorHAnsi" w:cstheme="minorHAnsi"/>
        </w:rPr>
      </w:pPr>
      <w:r w:rsidRPr="004A63CD">
        <w:rPr>
          <w:rFonts w:asciiTheme="minorHAnsi" w:hAnsiTheme="minorHAnsi" w:cstheme="minorHAnsi"/>
        </w:rPr>
        <w:t>Possible indicators of neglect:</w:t>
      </w:r>
    </w:p>
    <w:p w14:paraId="51D3BEE5"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 xml:space="preserve">poor physical condition, e.g. rashes, sores, weight loss/gain </w:t>
      </w:r>
    </w:p>
    <w:p w14:paraId="434F4590"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inadequate heating/lighting</w:t>
      </w:r>
    </w:p>
    <w:p w14:paraId="532C6E24"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inadequate clothing in poor condition</w:t>
      </w:r>
    </w:p>
    <w:p w14:paraId="6A8A4A32"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malnutrition</w:t>
      </w:r>
    </w:p>
    <w:p w14:paraId="564D4850"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failure to access medical care or give prescribed medication when required</w:t>
      </w:r>
    </w:p>
    <w:p w14:paraId="6DDC1155"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lack of assistance with eating and drinking</w:t>
      </w:r>
    </w:p>
    <w:p w14:paraId="2E91D5C7"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failure to ensure privacy and dignity</w:t>
      </w:r>
    </w:p>
    <w:p w14:paraId="2BC2FC5A"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inconsistent/reluctant contact with health or social agencies</w:t>
      </w:r>
    </w:p>
    <w:p w14:paraId="7257BFFD"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inappropriate clothing</w:t>
      </w:r>
    </w:p>
    <w:p w14:paraId="2B6D4F10"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sensory deprivation</w:t>
      </w:r>
    </w:p>
    <w:p w14:paraId="1B7EDFEC" w14:textId="77777777" w:rsidR="00B94DA6" w:rsidRPr="004A63CD" w:rsidRDefault="00B94DA6" w:rsidP="00B94DA6">
      <w:pPr>
        <w:pStyle w:val="ListParagraph"/>
        <w:numPr>
          <w:ilvl w:val="0"/>
          <w:numId w:val="31"/>
        </w:numPr>
        <w:rPr>
          <w:rFonts w:asciiTheme="minorHAnsi" w:hAnsiTheme="minorHAnsi" w:cstheme="minorHAnsi"/>
        </w:rPr>
      </w:pPr>
      <w:r w:rsidRPr="004A63CD">
        <w:rPr>
          <w:rFonts w:asciiTheme="minorHAnsi" w:hAnsiTheme="minorHAnsi" w:cstheme="minorHAnsi"/>
        </w:rPr>
        <w:t>poor personal hygiene</w:t>
      </w:r>
    </w:p>
    <w:p w14:paraId="6D6122AB" w14:textId="77777777" w:rsidR="00B94DA6" w:rsidRPr="004A63CD" w:rsidRDefault="00B94DA6" w:rsidP="00B94DA6">
      <w:pPr>
        <w:rPr>
          <w:rFonts w:asciiTheme="minorHAnsi" w:hAnsiTheme="minorHAnsi" w:cstheme="minorHAnsi"/>
        </w:rPr>
      </w:pPr>
    </w:p>
    <w:p w14:paraId="427BF454" w14:textId="77777777" w:rsidR="00680176" w:rsidRPr="004A63CD" w:rsidRDefault="00B94DA6" w:rsidP="00B94DA6">
      <w:pPr>
        <w:pStyle w:val="Heading2"/>
        <w:numPr>
          <w:ilvl w:val="0"/>
          <w:numId w:val="25"/>
        </w:numPr>
        <w:rPr>
          <w:rFonts w:asciiTheme="minorHAnsi" w:hAnsiTheme="minorHAnsi" w:cstheme="minorHAnsi"/>
        </w:rPr>
      </w:pPr>
      <w:bookmarkStart w:id="41" w:name="_Toc92299874"/>
      <w:r w:rsidRPr="004A63CD">
        <w:rPr>
          <w:rFonts w:asciiTheme="minorHAnsi" w:hAnsiTheme="minorHAnsi" w:cstheme="minorHAnsi"/>
        </w:rPr>
        <w:t>Institutional a</w:t>
      </w:r>
      <w:r w:rsidR="00680176" w:rsidRPr="004A63CD">
        <w:rPr>
          <w:rFonts w:asciiTheme="minorHAnsi" w:hAnsiTheme="minorHAnsi" w:cstheme="minorHAnsi"/>
        </w:rPr>
        <w:t>buse</w:t>
      </w:r>
      <w:bookmarkEnd w:id="41"/>
      <w:r w:rsidR="00680176" w:rsidRPr="004A63CD">
        <w:rPr>
          <w:rFonts w:asciiTheme="minorHAnsi" w:hAnsiTheme="minorHAnsi" w:cstheme="minorHAnsi"/>
        </w:rPr>
        <w:t xml:space="preserve"> </w:t>
      </w:r>
    </w:p>
    <w:p w14:paraId="28591E3F" w14:textId="77777777" w:rsidR="00680176" w:rsidRPr="004A63CD" w:rsidRDefault="00680176" w:rsidP="00B94DA6">
      <w:pPr>
        <w:rPr>
          <w:rFonts w:asciiTheme="minorHAnsi" w:hAnsiTheme="minorHAnsi" w:cstheme="minorHAnsi"/>
        </w:rPr>
      </w:pPr>
      <w:r w:rsidRPr="004A63CD">
        <w:rPr>
          <w:rFonts w:asciiTheme="minorHAnsi" w:hAnsiTheme="minorHAnsi" w:cstheme="minorHAnsi"/>
        </w:rPr>
        <w:t>Institutional abuse is when a culture of poor practice or maltreatment within a setting becomes routine at the expense of good professional practice. It may be exercised through defamatory attitudes, negative stereotyping, and abusive behaviours which are not corrected. Local authorities and churches should promote good practice in adult care.</w:t>
      </w:r>
    </w:p>
    <w:p w14:paraId="7DEA27A8" w14:textId="77777777" w:rsidR="00B94DA6" w:rsidRPr="004A63CD" w:rsidRDefault="00B94DA6" w:rsidP="00B94DA6">
      <w:pPr>
        <w:rPr>
          <w:rFonts w:asciiTheme="minorHAnsi" w:hAnsiTheme="minorHAnsi" w:cstheme="minorHAnsi"/>
        </w:rPr>
      </w:pPr>
    </w:p>
    <w:p w14:paraId="1B0050E5" w14:textId="77777777" w:rsidR="00C346B1" w:rsidRPr="004A63CD" w:rsidRDefault="00B94DA6" w:rsidP="00B94DA6">
      <w:pPr>
        <w:rPr>
          <w:rFonts w:asciiTheme="minorHAnsi" w:hAnsiTheme="minorHAnsi" w:cstheme="minorHAnsi"/>
        </w:rPr>
      </w:pPr>
      <w:r w:rsidRPr="004A63CD">
        <w:rPr>
          <w:rFonts w:asciiTheme="minorHAnsi" w:hAnsiTheme="minorHAnsi" w:cstheme="minorHAnsi"/>
        </w:rPr>
        <w:t>Possible indicators of institutional abuse:</w:t>
      </w:r>
    </w:p>
    <w:p w14:paraId="762C1437"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Lack of respect and dignity;  </w:t>
      </w:r>
    </w:p>
    <w:p w14:paraId="14107692"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Name calling – inappropriate ways of addressing </w:t>
      </w:r>
      <w:r w:rsidR="00C72666" w:rsidRPr="004A63CD">
        <w:rPr>
          <w:rFonts w:asciiTheme="minorHAnsi" w:hAnsiTheme="minorHAnsi" w:cstheme="minorHAnsi"/>
        </w:rPr>
        <w:t>people; Inappropriate</w:t>
      </w:r>
      <w:r w:rsidRPr="004A63CD">
        <w:rPr>
          <w:rFonts w:asciiTheme="minorHAnsi" w:hAnsiTheme="minorHAnsi" w:cstheme="minorHAnsi"/>
        </w:rPr>
        <w:t xml:space="preserve"> use of power or control;  </w:t>
      </w:r>
    </w:p>
    <w:p w14:paraId="56A18ACA"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Inability to make choices and decisions;  </w:t>
      </w:r>
    </w:p>
    <w:p w14:paraId="0E5659BA"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Agitation when routine is broken;  </w:t>
      </w:r>
    </w:p>
    <w:p w14:paraId="21BCEF17"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Patterns of challenging behaviour;  </w:t>
      </w:r>
    </w:p>
    <w:p w14:paraId="682D19DF"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Inappropriate use of power or control;  </w:t>
      </w:r>
    </w:p>
    <w:p w14:paraId="25467C05"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Inadequate staffing levels  </w:t>
      </w:r>
    </w:p>
    <w:p w14:paraId="1C1096E6"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 xml:space="preserve">People being hungry or dehydrated  </w:t>
      </w:r>
    </w:p>
    <w:p w14:paraId="4379A92E" w14:textId="77777777" w:rsidR="00C346B1" w:rsidRPr="004A63CD" w:rsidRDefault="00C346B1" w:rsidP="00C346B1">
      <w:pPr>
        <w:pStyle w:val="ListParagraph"/>
        <w:numPr>
          <w:ilvl w:val="0"/>
          <w:numId w:val="32"/>
        </w:numPr>
        <w:rPr>
          <w:rFonts w:asciiTheme="minorHAnsi" w:hAnsiTheme="minorHAnsi" w:cstheme="minorHAnsi"/>
        </w:rPr>
      </w:pPr>
      <w:r w:rsidRPr="004A63CD">
        <w:rPr>
          <w:rFonts w:asciiTheme="minorHAnsi" w:hAnsiTheme="minorHAnsi" w:cstheme="minorHAnsi"/>
        </w:rPr>
        <w:t>Poor standards of care</w:t>
      </w:r>
    </w:p>
    <w:p w14:paraId="47002485" w14:textId="77777777" w:rsidR="00A46A52" w:rsidRPr="004A63CD" w:rsidRDefault="00A46A52" w:rsidP="00A46A52">
      <w:pPr>
        <w:pStyle w:val="Heading1"/>
        <w:rPr>
          <w:rFonts w:asciiTheme="minorHAnsi" w:hAnsiTheme="minorHAnsi" w:cstheme="minorHAnsi"/>
        </w:rPr>
      </w:pPr>
      <w:bookmarkStart w:id="42" w:name="_Toc92299876"/>
      <w:bookmarkStart w:id="43" w:name="_Toc16257026"/>
      <w:bookmarkStart w:id="44" w:name="_Toc357072297"/>
      <w:r w:rsidRPr="004A63CD">
        <w:rPr>
          <w:rFonts w:asciiTheme="minorHAnsi" w:hAnsiTheme="minorHAnsi" w:cstheme="minorHAnsi"/>
        </w:rPr>
        <w:t>SECTION C</w:t>
      </w:r>
      <w:bookmarkEnd w:id="42"/>
    </w:p>
    <w:p w14:paraId="6B85EA3D" w14:textId="77777777" w:rsidR="00E86DD3" w:rsidRPr="004A63CD" w:rsidRDefault="00C74E7A" w:rsidP="000E27D9">
      <w:pPr>
        <w:keepNext/>
        <w:keepLines/>
        <w:spacing w:before="240"/>
        <w:outlineLvl w:val="0"/>
        <w:rPr>
          <w:rFonts w:asciiTheme="minorHAnsi" w:eastAsia="DengXian Light" w:hAnsiTheme="minorHAnsi" w:cstheme="minorHAnsi"/>
          <w:sz w:val="40"/>
          <w:szCs w:val="32"/>
        </w:rPr>
      </w:pPr>
      <w:bookmarkStart w:id="45" w:name="_Toc92299877"/>
      <w:r w:rsidRPr="004A63CD">
        <w:rPr>
          <w:rFonts w:asciiTheme="minorHAnsi" w:eastAsia="DengXian Light" w:hAnsiTheme="minorHAnsi" w:cstheme="minorHAnsi"/>
          <w:sz w:val="40"/>
          <w:szCs w:val="32"/>
        </w:rPr>
        <w:t>Guidelines for v</w:t>
      </w:r>
      <w:r w:rsidR="00E86DD3" w:rsidRPr="004A63CD">
        <w:rPr>
          <w:rFonts w:asciiTheme="minorHAnsi" w:eastAsia="DengXian Light" w:hAnsiTheme="minorHAnsi" w:cstheme="minorHAnsi"/>
          <w:sz w:val="40"/>
          <w:szCs w:val="32"/>
        </w:rPr>
        <w:t xml:space="preserve">isiting </w:t>
      </w:r>
      <w:r w:rsidR="0079460F" w:rsidRPr="004A63CD">
        <w:rPr>
          <w:rFonts w:asciiTheme="minorHAnsi" w:eastAsia="DengXian Light" w:hAnsiTheme="minorHAnsi" w:cstheme="minorHAnsi"/>
          <w:sz w:val="40"/>
          <w:szCs w:val="32"/>
        </w:rPr>
        <w:t xml:space="preserve">vulnerable </w:t>
      </w:r>
      <w:r w:rsidR="00E86DD3" w:rsidRPr="004A63CD">
        <w:rPr>
          <w:rFonts w:asciiTheme="minorHAnsi" w:eastAsia="DengXian Light" w:hAnsiTheme="minorHAnsi" w:cstheme="minorHAnsi"/>
          <w:sz w:val="40"/>
          <w:szCs w:val="32"/>
        </w:rPr>
        <w:t>adults</w:t>
      </w:r>
      <w:bookmarkEnd w:id="45"/>
    </w:p>
    <w:p w14:paraId="0B7823E5" w14:textId="77777777" w:rsidR="00E86DD3" w:rsidRPr="004A63CD" w:rsidRDefault="00E86DD3" w:rsidP="00E86DD3">
      <w:pPr>
        <w:rPr>
          <w:rFonts w:asciiTheme="minorHAnsi" w:hAnsiTheme="minorHAnsi" w:cstheme="minorHAnsi"/>
        </w:rPr>
      </w:pPr>
    </w:p>
    <w:p w14:paraId="1B05B3E1" w14:textId="77777777" w:rsidR="00E86DD3" w:rsidRPr="004A63CD" w:rsidRDefault="00E86DD3" w:rsidP="00E86DD3">
      <w:pPr>
        <w:rPr>
          <w:rFonts w:asciiTheme="minorHAnsi" w:hAnsiTheme="minorHAnsi" w:cstheme="minorHAnsi"/>
        </w:rPr>
      </w:pPr>
      <w:r w:rsidRPr="004A63CD">
        <w:rPr>
          <w:rFonts w:asciiTheme="minorHAnsi" w:hAnsiTheme="minorHAnsi" w:cstheme="minorHAnsi"/>
        </w:rPr>
        <w:lastRenderedPageBreak/>
        <w:t xml:space="preserve">It may often arise that we need to arrange home visits for </w:t>
      </w:r>
      <w:r w:rsidR="00461A92" w:rsidRPr="004A63CD">
        <w:rPr>
          <w:rFonts w:asciiTheme="minorHAnsi" w:hAnsiTheme="minorHAnsi" w:cstheme="minorHAnsi"/>
        </w:rPr>
        <w:t xml:space="preserve">some </w:t>
      </w:r>
      <w:r w:rsidRPr="004A63CD">
        <w:rPr>
          <w:rFonts w:asciiTheme="minorHAnsi" w:hAnsiTheme="minorHAnsi" w:cstheme="minorHAnsi"/>
        </w:rPr>
        <w:t xml:space="preserve">vulnerable </w:t>
      </w:r>
      <w:r w:rsidR="00CB619C" w:rsidRPr="004A63CD">
        <w:rPr>
          <w:rFonts w:asciiTheme="minorHAnsi" w:hAnsiTheme="minorHAnsi" w:cstheme="minorHAnsi"/>
        </w:rPr>
        <w:t>adult</w:t>
      </w:r>
      <w:r w:rsidRPr="004A63CD">
        <w:rPr>
          <w:rFonts w:asciiTheme="minorHAnsi" w:hAnsiTheme="minorHAnsi" w:cstheme="minorHAnsi"/>
        </w:rPr>
        <w:t xml:space="preserve">s in our church family. Although </w:t>
      </w:r>
      <w:r w:rsidR="00C74E7A" w:rsidRPr="004A63CD">
        <w:rPr>
          <w:rFonts w:asciiTheme="minorHAnsi" w:hAnsiTheme="minorHAnsi" w:cstheme="minorHAnsi"/>
        </w:rPr>
        <w:t xml:space="preserve">these </w:t>
      </w:r>
      <w:r w:rsidR="00CB619C" w:rsidRPr="004A63CD">
        <w:rPr>
          <w:rFonts w:asciiTheme="minorHAnsi" w:hAnsiTheme="minorHAnsi" w:cstheme="minorHAnsi"/>
        </w:rPr>
        <w:t>people</w:t>
      </w:r>
      <w:r w:rsidR="00C74E7A" w:rsidRPr="004A63CD">
        <w:rPr>
          <w:rFonts w:asciiTheme="minorHAnsi" w:hAnsiTheme="minorHAnsi" w:cstheme="minorHAnsi"/>
        </w:rPr>
        <w:t xml:space="preserve"> </w:t>
      </w:r>
      <w:r w:rsidRPr="004A63CD">
        <w:rPr>
          <w:rFonts w:asciiTheme="minorHAnsi" w:hAnsiTheme="minorHAnsi" w:cstheme="minorHAnsi"/>
        </w:rPr>
        <w:t xml:space="preserve">will be well known </w:t>
      </w:r>
      <w:r w:rsidR="00C74E7A" w:rsidRPr="004A63CD">
        <w:rPr>
          <w:rFonts w:asciiTheme="minorHAnsi" w:hAnsiTheme="minorHAnsi" w:cstheme="minorHAnsi"/>
        </w:rPr>
        <w:t>to us</w:t>
      </w:r>
      <w:r w:rsidRPr="004A63CD">
        <w:rPr>
          <w:rFonts w:asciiTheme="minorHAnsi" w:hAnsiTheme="minorHAnsi" w:cstheme="minorHAnsi"/>
        </w:rPr>
        <w:t>, however, unexpected circumstances can be encountered, some of which may place the person visiting at risk</w:t>
      </w:r>
      <w:r w:rsidR="00CB619C" w:rsidRPr="004A63CD">
        <w:rPr>
          <w:rFonts w:asciiTheme="minorHAnsi" w:hAnsiTheme="minorHAnsi" w:cstheme="minorHAnsi"/>
        </w:rPr>
        <w:t xml:space="preserve"> such as the</w:t>
      </w:r>
      <w:r w:rsidRPr="004A63CD">
        <w:rPr>
          <w:rFonts w:asciiTheme="minorHAnsi" w:hAnsiTheme="minorHAnsi" w:cstheme="minorHAnsi"/>
        </w:rPr>
        <w:t xml:space="preserve"> unexpected presence in the home of a relative or friend with a history of violence </w:t>
      </w:r>
      <w:proofErr w:type="gramStart"/>
      <w:r w:rsidRPr="004A63CD">
        <w:rPr>
          <w:rFonts w:asciiTheme="minorHAnsi" w:hAnsiTheme="minorHAnsi" w:cstheme="minorHAnsi"/>
        </w:rPr>
        <w:t xml:space="preserve">or </w:t>
      </w:r>
      <w:r w:rsidR="00C74E7A" w:rsidRPr="004A63CD">
        <w:rPr>
          <w:rFonts w:asciiTheme="minorHAnsi" w:hAnsiTheme="minorHAnsi" w:cstheme="minorHAnsi"/>
        </w:rPr>
        <w:t xml:space="preserve"> t</w:t>
      </w:r>
      <w:r w:rsidRPr="004A63CD">
        <w:rPr>
          <w:rFonts w:asciiTheme="minorHAnsi" w:hAnsiTheme="minorHAnsi" w:cstheme="minorHAnsi"/>
        </w:rPr>
        <w:t>hreatening</w:t>
      </w:r>
      <w:proofErr w:type="gramEnd"/>
      <w:r w:rsidRPr="004A63CD">
        <w:rPr>
          <w:rFonts w:asciiTheme="minorHAnsi" w:hAnsiTheme="minorHAnsi" w:cstheme="minorHAnsi"/>
        </w:rPr>
        <w:t xml:space="preserve"> behaviour. </w:t>
      </w:r>
    </w:p>
    <w:p w14:paraId="44D26E3E" w14:textId="77777777" w:rsidR="00E86DD3" w:rsidRPr="004A63CD" w:rsidRDefault="00C74E7A" w:rsidP="00E86DD3">
      <w:pPr>
        <w:rPr>
          <w:rFonts w:asciiTheme="minorHAnsi" w:hAnsiTheme="minorHAnsi" w:cstheme="minorHAnsi"/>
        </w:rPr>
      </w:pPr>
      <w:r w:rsidRPr="004A63CD">
        <w:rPr>
          <w:rFonts w:asciiTheme="minorHAnsi" w:hAnsiTheme="minorHAnsi" w:cstheme="minorHAnsi"/>
        </w:rPr>
        <w:t>For this</w:t>
      </w:r>
      <w:r w:rsidR="00E86DD3" w:rsidRPr="004A63CD">
        <w:rPr>
          <w:rFonts w:asciiTheme="minorHAnsi" w:hAnsiTheme="minorHAnsi" w:cstheme="minorHAnsi"/>
        </w:rPr>
        <w:t xml:space="preserve"> </w:t>
      </w:r>
      <w:proofErr w:type="gramStart"/>
      <w:r w:rsidR="00E86DD3" w:rsidRPr="004A63CD">
        <w:rPr>
          <w:rFonts w:asciiTheme="minorHAnsi" w:hAnsiTheme="minorHAnsi" w:cstheme="minorHAnsi"/>
        </w:rPr>
        <w:t>reason</w:t>
      </w:r>
      <w:proofErr w:type="gramEnd"/>
      <w:r w:rsidR="00E86DD3" w:rsidRPr="004A63CD">
        <w:rPr>
          <w:rFonts w:asciiTheme="minorHAnsi" w:hAnsiTheme="minorHAnsi" w:cstheme="minorHAnsi"/>
        </w:rPr>
        <w:t xml:space="preserve"> it is very important for us to ensure all the people making such home visits and the people being visited are as safe as they can be, and that there is accountability and transparency in all the visits. </w:t>
      </w:r>
    </w:p>
    <w:p w14:paraId="57DC2081" w14:textId="77777777" w:rsidR="00E86DD3" w:rsidRPr="004A63CD" w:rsidRDefault="00E86DD3" w:rsidP="00E86DD3">
      <w:pPr>
        <w:rPr>
          <w:rFonts w:asciiTheme="minorHAnsi" w:hAnsiTheme="minorHAnsi" w:cstheme="minorHAnsi"/>
        </w:rPr>
      </w:pPr>
    </w:p>
    <w:p w14:paraId="32D7E8DA" w14:textId="178F1831" w:rsidR="00C74E7A" w:rsidRPr="004A63CD" w:rsidRDefault="00E86DD3" w:rsidP="00E86DD3">
      <w:pPr>
        <w:rPr>
          <w:rFonts w:asciiTheme="minorHAnsi" w:hAnsiTheme="minorHAnsi" w:cstheme="minorHAnsi"/>
        </w:rPr>
      </w:pPr>
      <w:r w:rsidRPr="004A63CD">
        <w:rPr>
          <w:rFonts w:asciiTheme="minorHAnsi" w:hAnsiTheme="minorHAnsi" w:cstheme="minorHAnsi"/>
        </w:rPr>
        <w:t xml:space="preserve">To assure the person </w:t>
      </w:r>
      <w:r w:rsidR="00C74E7A" w:rsidRPr="004A63CD">
        <w:rPr>
          <w:rFonts w:asciiTheme="minorHAnsi" w:hAnsiTheme="minorHAnsi" w:cstheme="minorHAnsi"/>
        </w:rPr>
        <w:t xml:space="preserve">being visited </w:t>
      </w:r>
      <w:r w:rsidRPr="004A63CD">
        <w:rPr>
          <w:rFonts w:asciiTheme="minorHAnsi" w:hAnsiTheme="minorHAnsi" w:cstheme="minorHAnsi"/>
        </w:rPr>
        <w:t>of</w:t>
      </w:r>
      <w:r w:rsidR="00C74E7A" w:rsidRPr="004A63CD">
        <w:rPr>
          <w:rFonts w:asciiTheme="minorHAnsi" w:hAnsiTheme="minorHAnsi" w:cstheme="minorHAnsi"/>
        </w:rPr>
        <w:t xml:space="preserve"> </w:t>
      </w:r>
      <w:r w:rsidRPr="004A63CD">
        <w:rPr>
          <w:rFonts w:asciiTheme="minorHAnsi" w:hAnsiTheme="minorHAnsi" w:cstheme="minorHAnsi"/>
        </w:rPr>
        <w:t xml:space="preserve">their safety, and for </w:t>
      </w:r>
      <w:r w:rsidR="00C74E7A" w:rsidRPr="004A63CD">
        <w:rPr>
          <w:rFonts w:asciiTheme="minorHAnsi" w:hAnsiTheme="minorHAnsi" w:cstheme="minorHAnsi"/>
        </w:rPr>
        <w:t xml:space="preserve">the visitor’s own safety: </w:t>
      </w:r>
    </w:p>
    <w:p w14:paraId="200CD3EE" w14:textId="77777777" w:rsidR="00C74E7A" w:rsidRPr="004A63CD" w:rsidRDefault="00C74E7A" w:rsidP="00E86DD3">
      <w:pPr>
        <w:rPr>
          <w:rFonts w:asciiTheme="minorHAnsi" w:hAnsiTheme="minorHAnsi" w:cstheme="minorHAnsi"/>
        </w:rPr>
      </w:pPr>
    </w:p>
    <w:p w14:paraId="272B180C" w14:textId="4D4D35B5" w:rsidR="00C74E7A" w:rsidRPr="004A63CD" w:rsidRDefault="00C74E7A" w:rsidP="00C74E7A">
      <w:pPr>
        <w:pStyle w:val="ListParagraph"/>
        <w:numPr>
          <w:ilvl w:val="0"/>
          <w:numId w:val="38"/>
        </w:numPr>
        <w:rPr>
          <w:rFonts w:asciiTheme="minorHAnsi" w:hAnsiTheme="minorHAnsi" w:cstheme="minorHAnsi"/>
        </w:rPr>
      </w:pPr>
      <w:r w:rsidRPr="004A63CD">
        <w:rPr>
          <w:rFonts w:asciiTheme="minorHAnsi" w:hAnsiTheme="minorHAnsi" w:cstheme="minorHAnsi"/>
        </w:rPr>
        <w:t xml:space="preserve">Where possible, a risk assessment must be undertaken before an initial visit, especially if the person being visited is not well known. If there are any concerns or risks known before a visit is made, a risk assessment must be undertaken. This can be obtained from </w:t>
      </w:r>
      <w:r w:rsidR="008965CE">
        <w:rPr>
          <w:rFonts w:asciiTheme="minorHAnsi" w:hAnsiTheme="minorHAnsi" w:cstheme="minorHAnsi"/>
        </w:rPr>
        <w:t>the CSO</w:t>
      </w:r>
      <w:r w:rsidR="00EC40D0">
        <w:rPr>
          <w:rFonts w:asciiTheme="minorHAnsi" w:hAnsiTheme="minorHAnsi" w:cstheme="minorHAnsi"/>
        </w:rPr>
        <w:t xml:space="preserve">. </w:t>
      </w:r>
      <w:r w:rsidRPr="004A63CD">
        <w:rPr>
          <w:rFonts w:asciiTheme="minorHAnsi" w:hAnsiTheme="minorHAnsi" w:cstheme="minorHAnsi"/>
        </w:rPr>
        <w:t xml:space="preserve">In these circumstances, consider whether the visit is necessary, or whether the visitor should be accompanied by another person. In addition, visiting in pairs may be advisable, especially if the adult is perceived to be vulnerable. </w:t>
      </w:r>
    </w:p>
    <w:p w14:paraId="3B463BE2" w14:textId="77777777" w:rsidR="00C74E7A" w:rsidRPr="004A63CD" w:rsidRDefault="00C74E7A" w:rsidP="00C74E7A">
      <w:pPr>
        <w:pStyle w:val="ListParagraph"/>
        <w:numPr>
          <w:ilvl w:val="0"/>
          <w:numId w:val="38"/>
        </w:numPr>
        <w:rPr>
          <w:rFonts w:asciiTheme="minorHAnsi" w:hAnsiTheme="minorHAnsi" w:cstheme="minorHAnsi"/>
        </w:rPr>
      </w:pPr>
      <w:r w:rsidRPr="004A63CD">
        <w:rPr>
          <w:rFonts w:asciiTheme="minorHAnsi" w:hAnsiTheme="minorHAnsi" w:cstheme="minorHAnsi"/>
        </w:rPr>
        <w:t xml:space="preserve">Do not call unannounced; call by appointment, if appropriate telephoning the person just before visiting. </w:t>
      </w:r>
    </w:p>
    <w:p w14:paraId="1074176F" w14:textId="77777777" w:rsidR="00C74E7A" w:rsidRPr="004A63CD" w:rsidRDefault="00C74E7A" w:rsidP="00C74E7A">
      <w:pPr>
        <w:pStyle w:val="ListParagraph"/>
        <w:numPr>
          <w:ilvl w:val="0"/>
          <w:numId w:val="38"/>
        </w:numPr>
        <w:rPr>
          <w:rFonts w:asciiTheme="minorHAnsi" w:hAnsiTheme="minorHAnsi" w:cstheme="minorHAnsi"/>
        </w:rPr>
      </w:pPr>
      <w:r w:rsidRPr="004A63CD">
        <w:rPr>
          <w:rFonts w:asciiTheme="minorHAnsi" w:hAnsiTheme="minorHAnsi" w:cstheme="minorHAnsi"/>
        </w:rPr>
        <w:t xml:space="preserve">Be clear about what support you can offer and the purpose and limitations of any pastoral care/support that is available. </w:t>
      </w:r>
    </w:p>
    <w:p w14:paraId="50B3B7FE" w14:textId="77777777" w:rsidR="00C74E7A" w:rsidRPr="004A63CD" w:rsidRDefault="00C74E7A" w:rsidP="00C74E7A">
      <w:pPr>
        <w:pStyle w:val="ListParagraph"/>
        <w:numPr>
          <w:ilvl w:val="0"/>
          <w:numId w:val="38"/>
        </w:numPr>
        <w:rPr>
          <w:rFonts w:asciiTheme="minorHAnsi" w:hAnsiTheme="minorHAnsi" w:cstheme="minorHAnsi"/>
        </w:rPr>
      </w:pPr>
      <w:r w:rsidRPr="004A63CD">
        <w:rPr>
          <w:rFonts w:asciiTheme="minorHAnsi" w:hAnsiTheme="minorHAnsi" w:cstheme="minorHAnsi"/>
        </w:rPr>
        <w:t xml:space="preserve">Do not make referrals to any agency that could provide help without the adult’s permission, and ideally encourage them to set up the contact, unless there are safeguarding concerns. </w:t>
      </w:r>
    </w:p>
    <w:p w14:paraId="19A66DBB" w14:textId="77777777" w:rsidR="00C74E7A" w:rsidRPr="004A63CD" w:rsidRDefault="00C74E7A" w:rsidP="00C74E7A">
      <w:pPr>
        <w:pStyle w:val="ListParagraph"/>
        <w:numPr>
          <w:ilvl w:val="0"/>
          <w:numId w:val="38"/>
        </w:numPr>
        <w:rPr>
          <w:rFonts w:asciiTheme="minorHAnsi" w:hAnsiTheme="minorHAnsi" w:cstheme="minorHAnsi"/>
        </w:rPr>
      </w:pPr>
      <w:r w:rsidRPr="004A63CD">
        <w:rPr>
          <w:rFonts w:asciiTheme="minorHAnsi" w:hAnsiTheme="minorHAnsi" w:cstheme="minorHAnsi"/>
        </w:rPr>
        <w:t xml:space="preserve">Never offer ‘over-the-counter’ remedies to people on visits or administer prescribed medicines, even if asked to do so. </w:t>
      </w:r>
    </w:p>
    <w:p w14:paraId="20CC6C56" w14:textId="1B070221" w:rsidR="00C74E7A" w:rsidRPr="004A63CD" w:rsidRDefault="00C74E7A" w:rsidP="00C74E7A">
      <w:pPr>
        <w:pStyle w:val="ListParagraph"/>
        <w:numPr>
          <w:ilvl w:val="0"/>
          <w:numId w:val="38"/>
        </w:numPr>
        <w:rPr>
          <w:rFonts w:asciiTheme="minorHAnsi" w:hAnsiTheme="minorHAnsi" w:cstheme="minorHAnsi"/>
        </w:rPr>
      </w:pPr>
      <w:r w:rsidRPr="004A63CD">
        <w:rPr>
          <w:rFonts w:asciiTheme="minorHAnsi" w:hAnsiTheme="minorHAnsi" w:cstheme="minorHAnsi"/>
        </w:rPr>
        <w:t xml:space="preserve">Do not accept any gifts from adults other than token items, to avoid misunderstandings or subsequent accusations from the person or their family. </w:t>
      </w:r>
    </w:p>
    <w:p w14:paraId="5D64EB11" w14:textId="679FBCAE" w:rsidR="00C06361" w:rsidRDefault="00C06361" w:rsidP="00C74E7A">
      <w:pPr>
        <w:pStyle w:val="ListParagraph"/>
        <w:numPr>
          <w:ilvl w:val="0"/>
          <w:numId w:val="38"/>
        </w:numPr>
        <w:rPr>
          <w:rFonts w:asciiTheme="minorHAnsi" w:hAnsiTheme="minorHAnsi" w:cstheme="minorHAnsi"/>
        </w:rPr>
      </w:pPr>
      <w:r w:rsidRPr="004A63CD">
        <w:rPr>
          <w:rFonts w:asciiTheme="minorHAnsi" w:hAnsiTheme="minorHAnsi" w:cstheme="minorHAnsi"/>
        </w:rPr>
        <w:t>Make a note of the date when you visit people, report back about the visit to the agreed named person and say what is concerning or going well. They will report safeguarding concerns to the CSO and or incumbent or directly to the DSA if they are not available</w:t>
      </w:r>
    </w:p>
    <w:p w14:paraId="761657D8" w14:textId="55227585" w:rsidR="0028635A" w:rsidRPr="004A63CD" w:rsidRDefault="0028635A" w:rsidP="00C74E7A">
      <w:pPr>
        <w:pStyle w:val="ListParagraph"/>
        <w:numPr>
          <w:ilvl w:val="0"/>
          <w:numId w:val="38"/>
        </w:numPr>
        <w:rPr>
          <w:rFonts w:asciiTheme="minorHAnsi" w:hAnsiTheme="minorHAnsi" w:cstheme="minorHAnsi"/>
        </w:rPr>
      </w:pPr>
      <w:r w:rsidRPr="0028635A">
        <w:rPr>
          <w:rFonts w:asciiTheme="minorHAnsi" w:hAnsiTheme="minorHAnsi" w:cstheme="minorHAnsi"/>
        </w:rPr>
        <w:t>Do not offer lifts in cars to vulnerable adults if you would be left alone in the vehicle together. Do not ask other church members to give lifts to vulnerable adults that might put them in a similar circumstance. </w:t>
      </w:r>
    </w:p>
    <w:p w14:paraId="683C45CE" w14:textId="3C9F9C27" w:rsidR="00E86DD3" w:rsidRPr="008965CE" w:rsidRDefault="00E86DD3" w:rsidP="008965CE">
      <w:pPr>
        <w:jc w:val="both"/>
        <w:rPr>
          <w:rFonts w:asciiTheme="minorHAnsi" w:hAnsiTheme="minorHAnsi" w:cstheme="minorHAnsi"/>
        </w:rPr>
      </w:pPr>
    </w:p>
    <w:p w14:paraId="6B4EEB17" w14:textId="4073BCDA" w:rsidR="00C965B8" w:rsidRPr="004A63CD" w:rsidRDefault="00C965B8" w:rsidP="00C965B8">
      <w:pPr>
        <w:pStyle w:val="Heading1"/>
        <w:rPr>
          <w:rFonts w:asciiTheme="minorHAnsi" w:hAnsiTheme="minorHAnsi" w:cstheme="minorHAnsi"/>
        </w:rPr>
      </w:pPr>
      <w:bookmarkStart w:id="46" w:name="_Toc35932376"/>
      <w:bookmarkStart w:id="47" w:name="_Toc36477133"/>
      <w:bookmarkStart w:id="48" w:name="_Toc92299878"/>
      <w:r w:rsidRPr="004A63CD">
        <w:rPr>
          <w:rFonts w:asciiTheme="minorHAnsi" w:hAnsiTheme="minorHAnsi" w:cstheme="minorHAnsi"/>
        </w:rPr>
        <w:t xml:space="preserve">Guidance on communicating electronically with </w:t>
      </w:r>
      <w:bookmarkEnd w:id="46"/>
      <w:bookmarkEnd w:id="47"/>
      <w:r w:rsidRPr="004A63CD">
        <w:rPr>
          <w:rFonts w:asciiTheme="minorHAnsi" w:hAnsiTheme="minorHAnsi" w:cstheme="minorHAnsi"/>
        </w:rPr>
        <w:t>vulnerable adults</w:t>
      </w:r>
      <w:bookmarkEnd w:id="48"/>
      <w:r w:rsidRPr="004A63CD">
        <w:rPr>
          <w:rFonts w:asciiTheme="minorHAnsi" w:hAnsiTheme="minorHAnsi" w:cstheme="minorHAnsi"/>
        </w:rPr>
        <w:t xml:space="preserve"> </w:t>
      </w:r>
    </w:p>
    <w:p w14:paraId="4D9DC9D7" w14:textId="77777777" w:rsidR="00C965B8" w:rsidRPr="004A63CD" w:rsidRDefault="00C965B8" w:rsidP="00C965B8">
      <w:pPr>
        <w:rPr>
          <w:rFonts w:asciiTheme="minorHAnsi" w:eastAsia="Calibri" w:hAnsiTheme="minorHAnsi" w:cstheme="minorHAnsi"/>
        </w:rPr>
      </w:pPr>
    </w:p>
    <w:p w14:paraId="395519F1" w14:textId="19E87331" w:rsidR="00C965B8" w:rsidRPr="004A63CD" w:rsidRDefault="00C965B8" w:rsidP="00C965B8">
      <w:pPr>
        <w:rPr>
          <w:rFonts w:asciiTheme="minorHAnsi" w:eastAsia="Calibri" w:hAnsiTheme="minorHAnsi" w:cstheme="minorHAnsi"/>
        </w:rPr>
      </w:pPr>
      <w:r w:rsidRPr="004A63CD">
        <w:rPr>
          <w:rFonts w:asciiTheme="minorHAnsi" w:eastAsia="Calibri" w:hAnsiTheme="minorHAnsi" w:cstheme="minorHAnsi"/>
        </w:rPr>
        <w:t xml:space="preserve">The CSO are the named persons to whom all </w:t>
      </w:r>
      <w:r w:rsidR="00915331" w:rsidRPr="004A63CD">
        <w:rPr>
          <w:rFonts w:asciiTheme="minorHAnsi" w:eastAsia="Calibri" w:hAnsiTheme="minorHAnsi" w:cstheme="minorHAnsi"/>
        </w:rPr>
        <w:t>the volunteers and</w:t>
      </w:r>
      <w:r w:rsidRPr="004A63CD">
        <w:rPr>
          <w:rFonts w:asciiTheme="minorHAnsi" w:eastAsia="Calibri" w:hAnsiTheme="minorHAnsi" w:cstheme="minorHAnsi"/>
        </w:rPr>
        <w:t xml:space="preserve"> helpers are accountable. </w:t>
      </w:r>
    </w:p>
    <w:p w14:paraId="10D10E6B" w14:textId="77777777" w:rsidR="00C965B8" w:rsidRPr="004A63CD" w:rsidRDefault="00C965B8" w:rsidP="00C965B8">
      <w:pPr>
        <w:rPr>
          <w:rFonts w:asciiTheme="minorHAnsi" w:eastAsia="Calibri" w:hAnsiTheme="minorHAnsi" w:cstheme="minorHAnsi"/>
        </w:rPr>
      </w:pPr>
    </w:p>
    <w:p w14:paraId="3F22C682" w14:textId="77777777" w:rsidR="00C965B8" w:rsidRPr="004A63CD" w:rsidRDefault="00C965B8" w:rsidP="00C965B8">
      <w:pPr>
        <w:rPr>
          <w:rFonts w:asciiTheme="minorHAnsi" w:eastAsia="Calibri" w:hAnsiTheme="minorHAnsi" w:cstheme="minorHAnsi"/>
          <w:b/>
        </w:rPr>
      </w:pPr>
      <w:r w:rsidRPr="004A63CD">
        <w:rPr>
          <w:rFonts w:asciiTheme="minorHAnsi" w:eastAsia="Calibri" w:hAnsiTheme="minorHAnsi" w:cstheme="minorHAnsi"/>
          <w:b/>
        </w:rPr>
        <w:t>Do:</w:t>
      </w:r>
    </w:p>
    <w:p w14:paraId="34264670"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Have your eyes open and be vigilant.</w:t>
      </w:r>
    </w:p>
    <w:p w14:paraId="3B690F07"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Maintain the upmost integrity – honesty, transparency, consistency and accountability are key. Treat online communication with vulnerable adults as you would communication that is face to face. Always maintain the same level of confidentiality.</w:t>
      </w:r>
    </w:p>
    <w:p w14:paraId="48725F4D" w14:textId="0597E9CF"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Report any safeguarding concerns that arise on social media to the CSO. </w:t>
      </w:r>
    </w:p>
    <w:p w14:paraId="66BEEC0E"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Always assume that everything you write is permanent and may be viewed by anyone at any time; and that everything can be traced back to you personally as well as to your colleagues or the church. Always think before you post. </w:t>
      </w:r>
    </w:p>
    <w:p w14:paraId="4572C22E"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Draw clear boundaries around your social media usage associated with your private life and your use of different social media for public ministry. Keep church accounts and profiles separate from your personal social media accounts e.g. only use a Facebook page, Twitter or blogs for public ministry, while keeping a separate Facebook profile for private life.</w:t>
      </w:r>
    </w:p>
    <w:p w14:paraId="5E904A88"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Where possible, only use an approved ministry account to communicate with vulnerable adults. The named persons should be able to access this and review conversations where applicable. Save any messages and threads through social networking sites, so that you can provide evidence to the named persons of your exchange when required. </w:t>
      </w:r>
    </w:p>
    <w:p w14:paraId="60882BDB"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Use clear and unambiguous language in all communications and avoid abbreviations that could be misinterpreted.</w:t>
      </w:r>
    </w:p>
    <w:p w14:paraId="63075257"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lastRenderedPageBreak/>
        <w:t>Save and download to hard copy any inappropriate material received through social networking sites or other electronic means and show immediately to the named persons.</w:t>
      </w:r>
    </w:p>
    <w:p w14:paraId="2AEEAF05"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Use passwords and log off promptly after use to ensure that nobody else can use social media pretending to be you. </w:t>
      </w:r>
    </w:p>
    <w:p w14:paraId="21BD1D5F" w14:textId="77777777" w:rsidR="00C965B8" w:rsidRPr="004A63CD" w:rsidRDefault="00C965B8" w:rsidP="00C965B8">
      <w:pPr>
        <w:rPr>
          <w:rFonts w:asciiTheme="minorHAnsi" w:eastAsia="Calibri" w:hAnsiTheme="minorHAnsi" w:cstheme="minorHAnsi"/>
        </w:rPr>
      </w:pPr>
    </w:p>
    <w:p w14:paraId="6F1C9515" w14:textId="77777777" w:rsidR="00C965B8" w:rsidRPr="004A63CD" w:rsidRDefault="00C965B8" w:rsidP="00C965B8">
      <w:pPr>
        <w:rPr>
          <w:rFonts w:asciiTheme="minorHAnsi" w:eastAsia="Calibri" w:hAnsiTheme="minorHAnsi" w:cstheme="minorHAnsi"/>
          <w:b/>
        </w:rPr>
      </w:pPr>
      <w:r w:rsidRPr="004A63CD">
        <w:rPr>
          <w:rFonts w:asciiTheme="minorHAnsi" w:eastAsia="Calibri" w:hAnsiTheme="minorHAnsi" w:cstheme="minorHAnsi"/>
          <w:b/>
        </w:rPr>
        <w:t xml:space="preserve">Do not: </w:t>
      </w:r>
    </w:p>
    <w:p w14:paraId="36904316"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Use a personal Facebook or any other social media account in your work with vulnerable adults.</w:t>
      </w:r>
    </w:p>
    <w:p w14:paraId="576A7197"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Add vulnerable adults as friends on your personal accounts. </w:t>
      </w:r>
    </w:p>
    <w:p w14:paraId="29949C74"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Facebook stalk (i.e. dig through people’s Facebook pages to find out about them).</w:t>
      </w:r>
    </w:p>
    <w:p w14:paraId="4542C583"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Say anything on social media that you would not be happy saying in a public meeting, to someone’s face, writing in a local newspaper or on headed notepaper. </w:t>
      </w:r>
    </w:p>
    <w:p w14:paraId="2DA01559"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Comment on photos or posts, or share content, unless appropriate to your role. </w:t>
      </w:r>
    </w:p>
    <w:p w14:paraId="715FBA3E" w14:textId="77777777" w:rsidR="00C965B8" w:rsidRPr="004A63CD" w:rsidRDefault="00C965B8" w:rsidP="00C965B8">
      <w:pPr>
        <w:rPr>
          <w:rFonts w:asciiTheme="minorHAnsi" w:eastAsia="Calibri" w:hAnsiTheme="minorHAnsi" w:cstheme="minorHAnsi"/>
        </w:rPr>
      </w:pPr>
    </w:p>
    <w:p w14:paraId="0078BE3C" w14:textId="77777777" w:rsidR="00C965B8" w:rsidRPr="004A63CD" w:rsidRDefault="00C965B8" w:rsidP="00C965B8">
      <w:pPr>
        <w:rPr>
          <w:rFonts w:asciiTheme="minorHAnsi" w:eastAsia="Calibri" w:hAnsiTheme="minorHAnsi" w:cstheme="minorHAnsi"/>
        </w:rPr>
      </w:pPr>
      <w:r w:rsidRPr="004A63CD">
        <w:rPr>
          <w:rFonts w:asciiTheme="minorHAnsi" w:eastAsia="Calibri" w:hAnsiTheme="minorHAnsi" w:cstheme="minorHAnsi"/>
        </w:rPr>
        <w:t xml:space="preserve">In particular, do not allow content to contain or share links to other sites that contain: </w:t>
      </w:r>
    </w:p>
    <w:p w14:paraId="3326B1E1"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Libellous, defamatory, bullying or harassing statements.</w:t>
      </w:r>
    </w:p>
    <w:p w14:paraId="6E82D369"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Breaches of copyright and data protection.</w:t>
      </w:r>
    </w:p>
    <w:p w14:paraId="2BF56436"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Material of an illegal nature. </w:t>
      </w:r>
    </w:p>
    <w:p w14:paraId="00122DA2"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Offensive sexual or abusive references.</w:t>
      </w:r>
    </w:p>
    <w:p w14:paraId="546D544D" w14:textId="7777777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Inappropriate language. </w:t>
      </w:r>
    </w:p>
    <w:p w14:paraId="0147ED83" w14:textId="16952DB7" w:rsidR="00C965B8" w:rsidRPr="004A63CD" w:rsidRDefault="00C965B8" w:rsidP="00C965B8">
      <w:pPr>
        <w:numPr>
          <w:ilvl w:val="0"/>
          <w:numId w:val="40"/>
        </w:numPr>
        <w:contextualSpacing/>
        <w:rPr>
          <w:rFonts w:asciiTheme="minorHAnsi" w:eastAsia="Calibri" w:hAnsiTheme="minorHAnsi" w:cstheme="minorHAnsi"/>
        </w:rPr>
      </w:pPr>
      <w:r w:rsidRPr="004A63CD">
        <w:rPr>
          <w:rFonts w:asciiTheme="minorHAnsi" w:eastAsia="Calibri" w:hAnsiTheme="minorHAnsi" w:cstheme="minorHAnsi"/>
        </w:rPr>
        <w:t xml:space="preserve">Anything which may be harmful to a </w:t>
      </w:r>
      <w:r w:rsidR="00D82996" w:rsidRPr="004A63CD">
        <w:rPr>
          <w:rFonts w:asciiTheme="minorHAnsi" w:eastAsia="Calibri" w:hAnsiTheme="minorHAnsi" w:cstheme="minorHAnsi"/>
        </w:rPr>
        <w:t xml:space="preserve">vulnerable adult </w:t>
      </w:r>
      <w:r w:rsidRPr="004A63CD">
        <w:rPr>
          <w:rFonts w:asciiTheme="minorHAnsi" w:eastAsia="Calibri" w:hAnsiTheme="minorHAnsi" w:cstheme="minorHAnsi"/>
        </w:rPr>
        <w:t xml:space="preserve">or which may bring </w:t>
      </w:r>
      <w:r w:rsidR="00915331" w:rsidRPr="004A63CD">
        <w:rPr>
          <w:rFonts w:asciiTheme="minorHAnsi" w:eastAsia="Calibri" w:hAnsiTheme="minorHAnsi" w:cstheme="minorHAnsi"/>
        </w:rPr>
        <w:t xml:space="preserve">the ministry at </w:t>
      </w:r>
      <w:r w:rsidR="004A63CD" w:rsidRPr="004A63CD">
        <w:rPr>
          <w:rFonts w:asciiTheme="minorHAnsi" w:eastAsia="Calibri" w:hAnsiTheme="minorHAnsi" w:cstheme="minorHAnsi"/>
        </w:rPr>
        <w:t>Grace Church Greenwich</w:t>
      </w:r>
      <w:r w:rsidR="00915331" w:rsidRPr="004A63CD">
        <w:rPr>
          <w:rFonts w:asciiTheme="minorHAnsi" w:eastAsia="Calibri" w:hAnsiTheme="minorHAnsi" w:cstheme="minorHAnsi"/>
        </w:rPr>
        <w:t xml:space="preserve"> i</w:t>
      </w:r>
      <w:r w:rsidRPr="004A63CD">
        <w:rPr>
          <w:rFonts w:asciiTheme="minorHAnsi" w:eastAsia="Calibri" w:hAnsiTheme="minorHAnsi" w:cstheme="minorHAnsi"/>
        </w:rPr>
        <w:t xml:space="preserve">nto disrepute or </w:t>
      </w:r>
      <w:r w:rsidR="00915331" w:rsidRPr="004A63CD">
        <w:rPr>
          <w:rFonts w:asciiTheme="minorHAnsi" w:eastAsia="Calibri" w:hAnsiTheme="minorHAnsi" w:cstheme="minorHAnsi"/>
        </w:rPr>
        <w:t>compromises</w:t>
      </w:r>
      <w:r w:rsidRPr="004A63CD">
        <w:rPr>
          <w:rFonts w:asciiTheme="minorHAnsi" w:eastAsia="Calibri" w:hAnsiTheme="minorHAnsi" w:cstheme="minorHAnsi"/>
        </w:rPr>
        <w:t xml:space="preserve"> its reputation.</w:t>
      </w:r>
    </w:p>
    <w:p w14:paraId="3F6F6C0B" w14:textId="77777777" w:rsidR="00C965B8" w:rsidRPr="004A63CD" w:rsidRDefault="00C965B8" w:rsidP="00C965B8">
      <w:pPr>
        <w:rPr>
          <w:rFonts w:asciiTheme="minorHAnsi" w:eastAsia="Calibri" w:hAnsiTheme="minorHAnsi" w:cstheme="minorHAnsi"/>
        </w:rPr>
      </w:pPr>
    </w:p>
    <w:p w14:paraId="3090B758" w14:textId="77777777" w:rsidR="00C965B8" w:rsidRPr="004A63CD" w:rsidRDefault="00C965B8" w:rsidP="00C965B8">
      <w:pPr>
        <w:rPr>
          <w:rFonts w:asciiTheme="minorHAnsi" w:eastAsia="Calibri" w:hAnsiTheme="minorHAnsi" w:cstheme="minorHAnsi"/>
        </w:rPr>
      </w:pPr>
      <w:r w:rsidRPr="004A63CD">
        <w:rPr>
          <w:rFonts w:asciiTheme="minorHAnsi" w:eastAsia="Calibri" w:hAnsiTheme="minorHAnsi" w:cstheme="minorHAnsi"/>
        </w:rPr>
        <w:t>Apart from in exceptional circumstances, no communication should occur between 10pm and 8am.</w:t>
      </w:r>
    </w:p>
    <w:p w14:paraId="3AD665A3" w14:textId="77777777" w:rsidR="00C06361" w:rsidRPr="004A63CD" w:rsidRDefault="00C06361">
      <w:pPr>
        <w:rPr>
          <w:rFonts w:asciiTheme="minorHAnsi" w:eastAsia="DengXian Light" w:hAnsiTheme="minorHAnsi" w:cstheme="minorHAnsi"/>
          <w:sz w:val="40"/>
          <w:szCs w:val="32"/>
        </w:rPr>
      </w:pPr>
      <w:r w:rsidRPr="004A63CD">
        <w:rPr>
          <w:rFonts w:asciiTheme="minorHAnsi" w:eastAsia="DengXian Light" w:hAnsiTheme="minorHAnsi" w:cstheme="minorHAnsi"/>
          <w:sz w:val="40"/>
          <w:szCs w:val="32"/>
        </w:rPr>
        <w:br w:type="page"/>
      </w:r>
    </w:p>
    <w:p w14:paraId="0FAC028A" w14:textId="010B0613" w:rsidR="004A63CD" w:rsidRPr="004A63CD" w:rsidRDefault="000E27D9" w:rsidP="000E27D9">
      <w:pPr>
        <w:keepNext/>
        <w:keepLines/>
        <w:spacing w:before="240"/>
        <w:outlineLvl w:val="0"/>
        <w:rPr>
          <w:rFonts w:asciiTheme="minorHAnsi" w:eastAsia="DengXian Light" w:hAnsiTheme="minorHAnsi" w:cstheme="minorHAnsi"/>
          <w:sz w:val="40"/>
          <w:szCs w:val="32"/>
        </w:rPr>
      </w:pPr>
      <w:bookmarkStart w:id="49" w:name="_Toc92299879"/>
      <w:r w:rsidRPr="004A63CD">
        <w:rPr>
          <w:rFonts w:asciiTheme="minorHAnsi" w:eastAsia="DengXian Light" w:hAnsiTheme="minorHAnsi" w:cstheme="minorHAnsi"/>
          <w:sz w:val="40"/>
          <w:szCs w:val="32"/>
        </w:rPr>
        <w:lastRenderedPageBreak/>
        <w:t>Contact names and details</w:t>
      </w:r>
      <w:bookmarkEnd w:id="43"/>
      <w:bookmarkEnd w:id="49"/>
    </w:p>
    <w:p w14:paraId="69513367" w14:textId="77777777" w:rsidR="004A63CD" w:rsidRPr="004A63CD" w:rsidRDefault="004A63CD" w:rsidP="004A63CD">
      <w:pPr>
        <w:pStyle w:val="Subtitle"/>
        <w:rPr>
          <w:rFonts w:asciiTheme="minorHAnsi" w:hAnsiTheme="minorHAnsi" w:cstheme="minorHAnsi"/>
          <w:lang w:val="en-US"/>
        </w:rPr>
      </w:pPr>
    </w:p>
    <w:p w14:paraId="46BB527E" w14:textId="5855A96A" w:rsidR="004A63CD" w:rsidRPr="004A63CD" w:rsidRDefault="004A63CD" w:rsidP="004A63CD">
      <w:pPr>
        <w:pStyle w:val="Subtitle"/>
        <w:rPr>
          <w:rFonts w:asciiTheme="minorHAnsi" w:hAnsiTheme="minorHAnsi" w:cstheme="minorHAnsi"/>
          <w:lang w:val="en-US"/>
        </w:rPr>
      </w:pPr>
      <w:r w:rsidRPr="004A63CD">
        <w:rPr>
          <w:rFonts w:asciiTheme="minorHAnsi" w:hAnsiTheme="minorHAnsi" w:cstheme="minorHAnsi"/>
          <w:lang w:val="en-US"/>
        </w:rPr>
        <w:t>Church safeguarding coNTACTS</w:t>
      </w:r>
    </w:p>
    <w:p w14:paraId="2EC13FDA" w14:textId="77777777" w:rsidR="004A63CD" w:rsidRPr="004A63CD" w:rsidRDefault="004A63CD" w:rsidP="000E27D9">
      <w:pPr>
        <w:rPr>
          <w:rFonts w:asciiTheme="minorHAnsi" w:eastAsia="Calibri" w:hAnsiTheme="minorHAnsi" w:cstheme="minorHAnsi"/>
          <w:bCs/>
          <w:iCs/>
          <w:u w:val="singl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34"/>
      </w:tblGrid>
      <w:tr w:rsidR="004A63CD" w:rsidRPr="004A63CD" w14:paraId="04AAF876" w14:textId="77777777" w:rsidTr="008965CE">
        <w:tc>
          <w:tcPr>
            <w:tcW w:w="5434" w:type="dxa"/>
            <w:hideMark/>
          </w:tcPr>
          <w:p w14:paraId="37377F3B" w14:textId="77777777" w:rsidR="004A63CD" w:rsidRPr="004A63CD" w:rsidRDefault="004A63CD" w:rsidP="008965CE">
            <w:pPr>
              <w:rPr>
                <w:rFonts w:asciiTheme="minorHAnsi" w:eastAsia="Calibri" w:hAnsiTheme="minorHAnsi" w:cstheme="minorHAnsi"/>
                <w:b/>
                <w:bCs/>
              </w:rPr>
            </w:pPr>
            <w:r w:rsidRPr="004A63CD">
              <w:rPr>
                <w:rFonts w:asciiTheme="minorHAnsi" w:eastAsia="Calibri" w:hAnsiTheme="minorHAnsi" w:cstheme="minorHAnsi"/>
                <w:b/>
                <w:bCs/>
              </w:rPr>
              <w:t xml:space="preserve">Senior Minister </w:t>
            </w:r>
          </w:p>
          <w:p w14:paraId="6718D279" w14:textId="77777777" w:rsidR="004A63CD" w:rsidRPr="004A63CD" w:rsidRDefault="004A63CD" w:rsidP="008965CE">
            <w:pPr>
              <w:rPr>
                <w:rStyle w:val="Hyperlink"/>
                <w:rFonts w:asciiTheme="minorHAnsi" w:hAnsiTheme="minorHAnsi" w:cstheme="minorHAnsi"/>
                <w:color w:val="4472C4" w:themeColor="accent1"/>
              </w:rPr>
            </w:pPr>
            <w:r w:rsidRPr="004A63CD">
              <w:rPr>
                <w:rFonts w:asciiTheme="minorHAnsi" w:eastAsia="Calibri" w:hAnsiTheme="minorHAnsi" w:cstheme="minorHAnsi"/>
              </w:rPr>
              <w:t xml:space="preserve">Revd Dr Andrew Latimer </w:t>
            </w:r>
          </w:p>
          <w:p w14:paraId="3E4F5635" w14:textId="2A56970C" w:rsidR="004A63CD" w:rsidRPr="00FD0352" w:rsidRDefault="00DC7FB3" w:rsidP="008965CE">
            <w:pPr>
              <w:rPr>
                <w:rFonts w:asciiTheme="minorHAnsi" w:eastAsia="Calibri" w:hAnsiTheme="minorHAnsi" w:cstheme="minorHAnsi"/>
                <w:szCs w:val="20"/>
              </w:rPr>
            </w:pPr>
            <w:hyperlink r:id="rId13" w:history="1">
              <w:r w:rsidR="009C59E0" w:rsidRPr="0028635A">
                <w:rPr>
                  <w:rStyle w:val="Hyperlink"/>
                  <w:rFonts w:asciiTheme="minorHAnsi" w:hAnsiTheme="minorHAnsi" w:cstheme="minorHAnsi"/>
                  <w:color w:val="4472C4" w:themeColor="accent1"/>
                  <w:sz w:val="20"/>
                  <w:szCs w:val="20"/>
                </w:rPr>
                <w:t>andrew.latimer@gracechurchgreenwich.org.uk</w:t>
              </w:r>
            </w:hyperlink>
          </w:p>
        </w:tc>
      </w:tr>
      <w:tr w:rsidR="004A63CD" w:rsidRPr="004A63CD" w14:paraId="65AD94FD" w14:textId="77777777" w:rsidTr="008965CE">
        <w:tc>
          <w:tcPr>
            <w:tcW w:w="5434" w:type="dxa"/>
          </w:tcPr>
          <w:p w14:paraId="1EA9B766" w14:textId="77777777" w:rsidR="004A63CD" w:rsidRDefault="004A63CD" w:rsidP="008965CE">
            <w:pPr>
              <w:rPr>
                <w:rFonts w:asciiTheme="minorHAnsi" w:eastAsia="Calibri" w:hAnsiTheme="minorHAnsi" w:cstheme="minorHAnsi"/>
              </w:rPr>
            </w:pPr>
          </w:p>
          <w:p w14:paraId="6FED8F48" w14:textId="77777777" w:rsidR="00785A13" w:rsidRPr="004A63CD" w:rsidRDefault="00785A13" w:rsidP="00785A13">
            <w:pPr>
              <w:rPr>
                <w:rFonts w:asciiTheme="minorHAnsi" w:eastAsia="Calibri" w:hAnsiTheme="minorHAnsi" w:cstheme="minorHAnsi"/>
                <w:b/>
                <w:bCs/>
              </w:rPr>
            </w:pPr>
            <w:r w:rsidRPr="004A63CD">
              <w:rPr>
                <w:rFonts w:asciiTheme="minorHAnsi" w:eastAsia="Calibri" w:hAnsiTheme="minorHAnsi" w:cstheme="minorHAnsi"/>
                <w:b/>
                <w:bCs/>
              </w:rPr>
              <w:t xml:space="preserve">Senior Minister </w:t>
            </w:r>
          </w:p>
          <w:p w14:paraId="079EA516" w14:textId="79996F49" w:rsidR="00785A13" w:rsidRPr="004A63CD" w:rsidRDefault="00785A13" w:rsidP="00785A13">
            <w:pPr>
              <w:rPr>
                <w:rStyle w:val="Hyperlink"/>
                <w:rFonts w:asciiTheme="minorHAnsi" w:hAnsiTheme="minorHAnsi" w:cstheme="minorHAnsi"/>
                <w:color w:val="4472C4" w:themeColor="accent1"/>
              </w:rPr>
            </w:pPr>
            <w:r w:rsidRPr="004A63CD">
              <w:rPr>
                <w:rFonts w:asciiTheme="minorHAnsi" w:eastAsia="Calibri" w:hAnsiTheme="minorHAnsi" w:cstheme="minorHAnsi"/>
              </w:rPr>
              <w:t xml:space="preserve">Revd Dr Andrew </w:t>
            </w:r>
            <w:proofErr w:type="spellStart"/>
            <w:r>
              <w:rPr>
                <w:rFonts w:asciiTheme="minorHAnsi" w:eastAsia="Calibri" w:hAnsiTheme="minorHAnsi" w:cstheme="minorHAnsi"/>
              </w:rPr>
              <w:t>Sach</w:t>
            </w:r>
            <w:proofErr w:type="spellEnd"/>
            <w:r w:rsidRPr="004A63CD">
              <w:rPr>
                <w:rFonts w:asciiTheme="minorHAnsi" w:eastAsia="Calibri" w:hAnsiTheme="minorHAnsi" w:cstheme="minorHAnsi"/>
              </w:rPr>
              <w:t xml:space="preserve"> </w:t>
            </w:r>
          </w:p>
          <w:p w14:paraId="24BBB6BE" w14:textId="79BF7661" w:rsidR="00785A13" w:rsidRPr="00FD0352" w:rsidRDefault="00DC7FB3" w:rsidP="00785A13">
            <w:pPr>
              <w:rPr>
                <w:rStyle w:val="Hyperlink"/>
                <w:rFonts w:asciiTheme="minorHAnsi" w:hAnsiTheme="minorHAnsi" w:cstheme="minorHAnsi"/>
                <w:color w:val="4472C4" w:themeColor="accent1"/>
                <w:sz w:val="20"/>
                <w:szCs w:val="20"/>
              </w:rPr>
            </w:pPr>
            <w:hyperlink r:id="rId14" w:history="1">
              <w:r w:rsidR="00785A13" w:rsidRPr="00FD0352">
                <w:rPr>
                  <w:rStyle w:val="Hyperlink"/>
                  <w:rFonts w:asciiTheme="minorHAnsi" w:hAnsiTheme="minorHAnsi" w:cstheme="minorHAnsi"/>
                  <w:color w:val="4472C4" w:themeColor="accent1"/>
                  <w:sz w:val="20"/>
                  <w:szCs w:val="20"/>
                </w:rPr>
                <w:t>andrew.sach@gracechurchgreenwich.org.uk</w:t>
              </w:r>
            </w:hyperlink>
          </w:p>
          <w:p w14:paraId="2E0A8C1A" w14:textId="05CD0168" w:rsidR="00785A13" w:rsidRPr="004A63CD" w:rsidRDefault="00785A13" w:rsidP="00785A13">
            <w:pPr>
              <w:rPr>
                <w:rFonts w:asciiTheme="minorHAnsi" w:eastAsia="Calibri" w:hAnsiTheme="minorHAnsi" w:cstheme="minorHAnsi"/>
              </w:rPr>
            </w:pPr>
          </w:p>
        </w:tc>
      </w:tr>
      <w:tr w:rsidR="004A63CD" w:rsidRPr="004A63CD" w14:paraId="3563C94D" w14:textId="77777777" w:rsidTr="008965CE">
        <w:tc>
          <w:tcPr>
            <w:tcW w:w="5434" w:type="dxa"/>
            <w:hideMark/>
          </w:tcPr>
          <w:p w14:paraId="4F399C0E" w14:textId="77777777" w:rsidR="004A63CD" w:rsidRPr="004A63CD" w:rsidRDefault="004A63CD" w:rsidP="008965CE">
            <w:pPr>
              <w:rPr>
                <w:rFonts w:asciiTheme="minorHAnsi" w:eastAsia="Calibri" w:hAnsiTheme="minorHAnsi" w:cstheme="minorHAnsi"/>
                <w:b/>
                <w:bCs/>
              </w:rPr>
            </w:pPr>
            <w:r w:rsidRPr="004A63CD">
              <w:rPr>
                <w:rFonts w:asciiTheme="minorHAnsi" w:eastAsia="Calibri" w:hAnsiTheme="minorHAnsi" w:cstheme="minorHAnsi"/>
                <w:b/>
                <w:bCs/>
              </w:rPr>
              <w:t>Church Safeguarding Officer (CSO)</w:t>
            </w:r>
          </w:p>
          <w:p w14:paraId="4802FAFE" w14:textId="02993715" w:rsidR="004A63CD" w:rsidRPr="004A63CD" w:rsidRDefault="00FD0352" w:rsidP="008965CE">
            <w:pPr>
              <w:rPr>
                <w:rFonts w:asciiTheme="minorHAnsi" w:eastAsia="Calibri" w:hAnsiTheme="minorHAnsi" w:cstheme="minorHAnsi"/>
              </w:rPr>
            </w:pPr>
            <w:r>
              <w:rPr>
                <w:rFonts w:asciiTheme="minorHAnsi" w:eastAsia="Calibri" w:hAnsiTheme="minorHAnsi" w:cstheme="minorHAnsi"/>
              </w:rPr>
              <w:t>Sarah Wilde</w:t>
            </w:r>
            <w:r>
              <w:rPr>
                <w:rFonts w:asciiTheme="minorHAnsi" w:eastAsia="Calibri" w:hAnsiTheme="minorHAnsi" w:cstheme="minorHAnsi"/>
              </w:rPr>
              <w:br/>
            </w:r>
            <w:hyperlink r:id="rId15" w:history="1">
              <w:r w:rsidRPr="00FD0352">
                <w:rPr>
                  <w:rStyle w:val="Hyperlink"/>
                  <w:rFonts w:asciiTheme="minorHAnsi" w:eastAsia="Calibri" w:hAnsiTheme="minorHAnsi" w:cstheme="minorHAnsi"/>
                  <w:color w:val="4472C4" w:themeColor="accent1"/>
                  <w:sz w:val="20"/>
                </w:rPr>
                <w:t>safeguarding@greenwich.church</w:t>
              </w:r>
            </w:hyperlink>
          </w:p>
        </w:tc>
      </w:tr>
      <w:tr w:rsidR="004A63CD" w:rsidRPr="004A63CD" w14:paraId="1E107567" w14:textId="77777777" w:rsidTr="008965CE">
        <w:tc>
          <w:tcPr>
            <w:tcW w:w="5434" w:type="dxa"/>
          </w:tcPr>
          <w:p w14:paraId="502E5F72" w14:textId="77777777" w:rsidR="004A63CD" w:rsidRPr="004A63CD" w:rsidRDefault="004A63CD" w:rsidP="008965CE">
            <w:pPr>
              <w:rPr>
                <w:rFonts w:asciiTheme="minorHAnsi" w:eastAsia="Calibri" w:hAnsiTheme="minorHAnsi" w:cstheme="minorHAnsi"/>
              </w:rPr>
            </w:pPr>
          </w:p>
        </w:tc>
      </w:tr>
      <w:tr w:rsidR="004A63CD" w:rsidRPr="004A63CD" w14:paraId="60BFF222" w14:textId="77777777" w:rsidTr="008965CE">
        <w:tc>
          <w:tcPr>
            <w:tcW w:w="5434" w:type="dxa"/>
            <w:hideMark/>
          </w:tcPr>
          <w:p w14:paraId="7874B3DA" w14:textId="663A0DCE" w:rsidR="004A63CD" w:rsidRPr="004A63CD" w:rsidRDefault="00F10C8A" w:rsidP="008965CE">
            <w:pPr>
              <w:rPr>
                <w:rFonts w:asciiTheme="minorHAnsi" w:eastAsia="Calibri" w:hAnsiTheme="minorHAnsi" w:cstheme="minorHAnsi"/>
                <w:b/>
                <w:bCs/>
              </w:rPr>
            </w:pPr>
            <w:r>
              <w:rPr>
                <w:rFonts w:asciiTheme="minorHAnsi" w:eastAsia="Calibri" w:hAnsiTheme="minorHAnsi" w:cstheme="minorHAnsi"/>
                <w:b/>
                <w:bCs/>
              </w:rPr>
              <w:t xml:space="preserve">Women’s </w:t>
            </w:r>
            <w:r w:rsidR="004A63CD" w:rsidRPr="004A63CD">
              <w:rPr>
                <w:rFonts w:asciiTheme="minorHAnsi" w:eastAsia="Calibri" w:hAnsiTheme="minorHAnsi" w:cstheme="minorHAnsi"/>
                <w:b/>
                <w:bCs/>
              </w:rPr>
              <w:t xml:space="preserve">Worker </w:t>
            </w:r>
          </w:p>
          <w:p w14:paraId="30249E51" w14:textId="5C307FE9" w:rsidR="004A63CD" w:rsidRPr="004A63CD" w:rsidRDefault="00F10C8A" w:rsidP="008965CE">
            <w:pPr>
              <w:rPr>
                <w:rFonts w:asciiTheme="minorHAnsi" w:eastAsia="Calibri" w:hAnsiTheme="minorHAnsi" w:cstheme="minorHAnsi"/>
              </w:rPr>
            </w:pPr>
            <w:r>
              <w:rPr>
                <w:rFonts w:asciiTheme="minorHAnsi" w:eastAsia="Calibri" w:hAnsiTheme="minorHAnsi" w:cstheme="minorHAnsi"/>
              </w:rPr>
              <w:t>Fiona Mahendran</w:t>
            </w:r>
          </w:p>
          <w:p w14:paraId="46EE0CE7" w14:textId="08AC1EB3" w:rsidR="004A63CD" w:rsidRDefault="00785A13" w:rsidP="008965CE">
            <w:pPr>
              <w:rPr>
                <w:rStyle w:val="Hyperlink"/>
                <w:rFonts w:asciiTheme="minorHAnsi" w:hAnsiTheme="minorHAnsi" w:cstheme="minorHAnsi"/>
                <w:color w:val="4472C4" w:themeColor="accent1"/>
                <w:sz w:val="20"/>
                <w:szCs w:val="20"/>
              </w:rPr>
            </w:pPr>
            <w:proofErr w:type="spellStart"/>
            <w:r w:rsidRPr="00625225">
              <w:rPr>
                <w:rFonts w:asciiTheme="minorHAnsi" w:hAnsiTheme="minorHAnsi" w:cstheme="minorHAnsi"/>
                <w:szCs w:val="20"/>
              </w:rPr>
              <w:t>fiona.mahendran@g</w:t>
            </w:r>
            <w:r w:rsidR="00625225">
              <w:rPr>
                <w:rFonts w:asciiTheme="minorHAnsi" w:hAnsiTheme="minorHAnsi" w:cstheme="minorHAnsi"/>
                <w:szCs w:val="20"/>
              </w:rPr>
              <w:t>reenwich.church</w:t>
            </w:r>
            <w:proofErr w:type="spellEnd"/>
          </w:p>
          <w:p w14:paraId="6B3FE65C" w14:textId="77777777" w:rsidR="00625225" w:rsidRDefault="00625225" w:rsidP="008965CE">
            <w:pPr>
              <w:rPr>
                <w:rFonts w:asciiTheme="minorHAnsi" w:eastAsia="Calibri" w:hAnsiTheme="minorHAnsi" w:cstheme="minorHAnsi"/>
                <w:szCs w:val="20"/>
              </w:rPr>
            </w:pPr>
          </w:p>
          <w:p w14:paraId="2A6DEF07" w14:textId="3D1A2553" w:rsidR="00625225" w:rsidRPr="00625225" w:rsidRDefault="000019B3" w:rsidP="008965CE">
            <w:pPr>
              <w:rPr>
                <w:rFonts w:asciiTheme="minorHAnsi" w:eastAsia="Calibri" w:hAnsiTheme="minorHAnsi" w:cstheme="minorHAnsi"/>
                <w:b/>
                <w:szCs w:val="20"/>
              </w:rPr>
            </w:pPr>
            <w:r>
              <w:rPr>
                <w:rFonts w:asciiTheme="minorHAnsi" w:eastAsia="Calibri" w:hAnsiTheme="minorHAnsi" w:cstheme="minorHAnsi"/>
                <w:b/>
                <w:szCs w:val="20"/>
              </w:rPr>
              <w:t>Women’s Worker</w:t>
            </w:r>
          </w:p>
          <w:p w14:paraId="67536FB6" w14:textId="1A1C5D5D" w:rsidR="00625225" w:rsidRDefault="00625225" w:rsidP="008965CE">
            <w:pPr>
              <w:rPr>
                <w:rFonts w:asciiTheme="minorHAnsi" w:eastAsia="Calibri" w:hAnsiTheme="minorHAnsi" w:cstheme="minorHAnsi"/>
                <w:szCs w:val="20"/>
              </w:rPr>
            </w:pPr>
            <w:r>
              <w:rPr>
                <w:rFonts w:asciiTheme="minorHAnsi" w:eastAsia="Calibri" w:hAnsiTheme="minorHAnsi" w:cstheme="minorHAnsi"/>
                <w:szCs w:val="20"/>
              </w:rPr>
              <w:t xml:space="preserve">Michaela May </w:t>
            </w:r>
          </w:p>
          <w:p w14:paraId="2F5E7EA1" w14:textId="77777777" w:rsidR="00625225" w:rsidRDefault="00625225" w:rsidP="00625225">
            <w:pPr>
              <w:rPr>
                <w:rFonts w:ascii="Times New Roman" w:hAnsi="Times New Roman"/>
                <w:color w:val="auto"/>
              </w:rPr>
            </w:pPr>
            <w:proofErr w:type="spellStart"/>
            <w:r>
              <w:rPr>
                <w:rFonts w:ascii="Helvetica" w:hAnsi="Helvetica"/>
                <w:color w:val="222222"/>
                <w:sz w:val="21"/>
                <w:szCs w:val="21"/>
                <w:shd w:val="clear" w:color="auto" w:fill="FFFFFF"/>
              </w:rPr>
              <w:t>michaela.may@greenwich.church</w:t>
            </w:r>
            <w:proofErr w:type="spellEnd"/>
          </w:p>
          <w:p w14:paraId="07DA6777" w14:textId="16D7E772" w:rsidR="00625225" w:rsidRPr="00FD0352" w:rsidRDefault="00625225" w:rsidP="008965CE">
            <w:pPr>
              <w:rPr>
                <w:rFonts w:asciiTheme="minorHAnsi" w:eastAsia="Calibri" w:hAnsiTheme="minorHAnsi" w:cstheme="minorHAnsi"/>
                <w:szCs w:val="20"/>
              </w:rPr>
            </w:pPr>
          </w:p>
        </w:tc>
      </w:tr>
    </w:tbl>
    <w:p w14:paraId="7514BA2E" w14:textId="57BE2510" w:rsidR="004A63CD" w:rsidRDefault="004A63CD" w:rsidP="000E27D9">
      <w:pPr>
        <w:rPr>
          <w:rFonts w:asciiTheme="minorHAnsi" w:eastAsia="Calibri" w:hAnsiTheme="minorHAnsi" w:cstheme="minorHAnsi"/>
          <w:bCs/>
          <w:iCs/>
          <w:u w:val="single"/>
        </w:rPr>
      </w:pPr>
    </w:p>
    <w:p w14:paraId="1AAFBA5E" w14:textId="58659FC9" w:rsidR="00DD7FB2" w:rsidRDefault="00DD7FB2" w:rsidP="00DD7FB2">
      <w:pPr>
        <w:pBdr>
          <w:top w:val="nil"/>
          <w:left w:val="nil"/>
          <w:bottom w:val="nil"/>
          <w:right w:val="nil"/>
          <w:between w:val="nil"/>
        </w:pBdr>
        <w:rPr>
          <w:rFonts w:ascii="Calibri" w:eastAsia="Courier New" w:hAnsi="Calibri" w:cs="Calibri"/>
          <w:b/>
          <w:szCs w:val="20"/>
        </w:rPr>
      </w:pPr>
      <w:r w:rsidRPr="009E57E5">
        <w:rPr>
          <w:rFonts w:ascii="Calibri" w:eastAsia="Courier New" w:hAnsi="Calibri" w:cs="Calibri"/>
          <w:b/>
          <w:szCs w:val="20"/>
        </w:rPr>
        <w:t>Women’s Worker</w:t>
      </w:r>
      <w:r>
        <w:rPr>
          <w:rFonts w:ascii="Calibri" w:eastAsia="Courier New" w:hAnsi="Calibri" w:cs="Calibri"/>
          <w:b/>
          <w:szCs w:val="20"/>
        </w:rPr>
        <w:t xml:space="preserve"> </w:t>
      </w:r>
    </w:p>
    <w:p w14:paraId="628D67C3" w14:textId="3361651E" w:rsidR="00DD7FB2" w:rsidRDefault="00DD7FB2" w:rsidP="00DD7FB2">
      <w:pPr>
        <w:pBdr>
          <w:top w:val="nil"/>
          <w:left w:val="nil"/>
          <w:bottom w:val="nil"/>
          <w:right w:val="nil"/>
          <w:between w:val="nil"/>
        </w:pBdr>
        <w:rPr>
          <w:rFonts w:ascii="Calibri" w:eastAsia="Courier New" w:hAnsi="Calibri" w:cs="Calibri"/>
          <w:szCs w:val="20"/>
        </w:rPr>
      </w:pPr>
      <w:r>
        <w:rPr>
          <w:rFonts w:ascii="Calibri" w:eastAsia="Courier New" w:hAnsi="Calibri" w:cs="Calibri"/>
          <w:szCs w:val="20"/>
        </w:rPr>
        <w:t>Julia Tilford</w:t>
      </w:r>
    </w:p>
    <w:p w14:paraId="34A0C3AF" w14:textId="47A2F309" w:rsidR="00DD7FB2" w:rsidRPr="004A63CD" w:rsidRDefault="00DD7FB2" w:rsidP="00DD7FB2">
      <w:pPr>
        <w:rPr>
          <w:rFonts w:asciiTheme="minorHAnsi" w:eastAsia="Calibri" w:hAnsiTheme="minorHAnsi" w:cstheme="minorHAnsi"/>
          <w:bCs/>
          <w:iCs/>
          <w:u w:val="single"/>
        </w:rPr>
      </w:pPr>
      <w:proofErr w:type="spellStart"/>
      <w:r>
        <w:rPr>
          <w:rFonts w:ascii="Calibri" w:eastAsia="Courier New" w:hAnsi="Calibri" w:cs="Calibri"/>
          <w:szCs w:val="20"/>
        </w:rPr>
        <w:t>Julia.tilford</w:t>
      </w:r>
      <w:bookmarkStart w:id="50" w:name="_GoBack"/>
      <w:bookmarkEnd w:id="50"/>
      <w:r>
        <w:rPr>
          <w:rFonts w:ascii="Calibri" w:eastAsia="Courier New" w:hAnsi="Calibri" w:cs="Calibri"/>
          <w:szCs w:val="20"/>
        </w:rPr>
        <w:t>@greenwich.church</w:t>
      </w:r>
      <w:proofErr w:type="spellEnd"/>
    </w:p>
    <w:p w14:paraId="1CE80B32" w14:textId="77777777" w:rsidR="000E27D9" w:rsidRPr="004A63CD" w:rsidRDefault="000E27D9" w:rsidP="000E27D9">
      <w:pPr>
        <w:rPr>
          <w:rFonts w:asciiTheme="minorHAnsi" w:eastAsia="Calibri" w:hAnsiTheme="minorHAnsi" w:cstheme="minorHAnsi"/>
        </w:rPr>
      </w:pPr>
    </w:p>
    <w:bookmarkEnd w:id="44"/>
    <w:p w14:paraId="6865E42B" w14:textId="1A5F361D" w:rsidR="000E27D9" w:rsidRPr="004A63CD" w:rsidRDefault="000E27D9" w:rsidP="00005C24">
      <w:pPr>
        <w:pStyle w:val="Heading4"/>
        <w:rPr>
          <w:rFonts w:asciiTheme="minorHAnsi" w:hAnsiTheme="minorHAnsi" w:cstheme="minorHAnsi"/>
        </w:rPr>
      </w:pPr>
      <w:r w:rsidRPr="004A63CD">
        <w:rPr>
          <w:rFonts w:asciiTheme="minorHAnsi" w:hAnsiTheme="minorHAnsi" w:cstheme="minorHAnsi"/>
        </w:rPr>
        <w:t xml:space="preserve">National </w:t>
      </w:r>
      <w:r w:rsidR="00F833C7" w:rsidRPr="004A63CD">
        <w:rPr>
          <w:rFonts w:asciiTheme="minorHAnsi" w:hAnsiTheme="minorHAnsi" w:cstheme="minorHAnsi"/>
        </w:rPr>
        <w:t>c</w:t>
      </w:r>
      <w:r w:rsidRPr="004A63CD">
        <w:rPr>
          <w:rFonts w:asciiTheme="minorHAnsi" w:hAnsiTheme="minorHAnsi" w:cstheme="minorHAnsi"/>
        </w:rPr>
        <w:t>ontacts</w:t>
      </w:r>
    </w:p>
    <w:p w14:paraId="20C6C7CB" w14:textId="52746A52" w:rsidR="00A92805" w:rsidRPr="00A70520" w:rsidRDefault="00A92805" w:rsidP="00A70520">
      <w:pPr>
        <w:rPr>
          <w:rFonts w:asciiTheme="minorHAnsi" w:eastAsia="Calibri" w:hAnsiTheme="minorHAnsi" w:cstheme="minorHAnsi"/>
        </w:rPr>
      </w:pPr>
    </w:p>
    <w:p w14:paraId="04EB7803" w14:textId="77777777" w:rsidR="00A92805" w:rsidRPr="004A63CD" w:rsidRDefault="00645C35" w:rsidP="005F3916">
      <w:pPr>
        <w:pStyle w:val="ListParagraph"/>
        <w:numPr>
          <w:ilvl w:val="0"/>
          <w:numId w:val="33"/>
        </w:numPr>
        <w:rPr>
          <w:rFonts w:asciiTheme="minorHAnsi" w:hAnsiTheme="minorHAnsi" w:cstheme="minorHAnsi"/>
          <w:bCs/>
        </w:rPr>
      </w:pPr>
      <w:r w:rsidRPr="004A63CD">
        <w:rPr>
          <w:rFonts w:asciiTheme="minorHAnsi" w:hAnsiTheme="minorHAnsi" w:cstheme="minorHAnsi"/>
          <w:b/>
        </w:rPr>
        <w:t>City of London Corporation Children and Families Team</w:t>
      </w:r>
      <w:r w:rsidR="000B3DE2" w:rsidRPr="004A63CD">
        <w:rPr>
          <w:rFonts w:asciiTheme="minorHAnsi" w:hAnsiTheme="minorHAnsi" w:cstheme="minorHAnsi"/>
        </w:rPr>
        <w:t xml:space="preserve"> </w:t>
      </w:r>
      <w:r w:rsidRPr="004A63CD">
        <w:rPr>
          <w:rFonts w:asciiTheme="minorHAnsi" w:hAnsiTheme="minorHAnsi" w:cstheme="minorHAnsi"/>
          <w:bCs/>
        </w:rPr>
        <w:t>020 7332 3621 </w:t>
      </w:r>
      <w:r w:rsidR="000B3DE2" w:rsidRPr="004A63CD">
        <w:rPr>
          <w:rFonts w:asciiTheme="minorHAnsi" w:hAnsiTheme="minorHAnsi" w:cstheme="minorHAnsi"/>
        </w:rPr>
        <w:t>(Monday to Friday, 9am</w:t>
      </w:r>
      <w:r w:rsidR="00F833C7" w:rsidRPr="004A63CD">
        <w:rPr>
          <w:rFonts w:asciiTheme="minorHAnsi" w:hAnsiTheme="minorHAnsi" w:cstheme="minorHAnsi"/>
        </w:rPr>
        <w:t>–</w:t>
      </w:r>
      <w:r w:rsidR="000B3DE2" w:rsidRPr="004A63CD">
        <w:rPr>
          <w:rFonts w:asciiTheme="minorHAnsi" w:hAnsiTheme="minorHAnsi" w:cstheme="minorHAnsi"/>
        </w:rPr>
        <w:t xml:space="preserve">5pm) </w:t>
      </w:r>
      <w:r w:rsidRPr="004A63CD">
        <w:rPr>
          <w:rFonts w:asciiTheme="minorHAnsi" w:hAnsiTheme="minorHAnsi" w:cstheme="minorHAnsi"/>
        </w:rPr>
        <w:t xml:space="preserve">020 8356 2710 </w:t>
      </w:r>
      <w:r w:rsidRPr="004A63CD">
        <w:rPr>
          <w:rFonts w:asciiTheme="minorHAnsi" w:hAnsiTheme="minorHAnsi" w:cstheme="minorHAnsi"/>
          <w:bCs/>
        </w:rPr>
        <w:t>(weekdays after 5pm, weekends and bank holidays)</w:t>
      </w:r>
    </w:p>
    <w:p w14:paraId="5867C695" w14:textId="77777777" w:rsidR="00645C35" w:rsidRPr="004A63CD" w:rsidRDefault="00645C35" w:rsidP="005F3916">
      <w:pPr>
        <w:pStyle w:val="ListParagraph"/>
        <w:numPr>
          <w:ilvl w:val="0"/>
          <w:numId w:val="33"/>
        </w:numPr>
        <w:rPr>
          <w:rFonts w:asciiTheme="minorHAnsi" w:hAnsiTheme="minorHAnsi" w:cstheme="minorHAnsi"/>
        </w:rPr>
      </w:pPr>
      <w:r w:rsidRPr="004A63CD">
        <w:rPr>
          <w:rFonts w:asciiTheme="minorHAnsi" w:hAnsiTheme="minorHAnsi" w:cstheme="minorHAnsi"/>
          <w:b/>
        </w:rPr>
        <w:t>City of London Social Care Services</w:t>
      </w:r>
      <w:r w:rsidR="000B3DE2" w:rsidRPr="004A63CD">
        <w:rPr>
          <w:rFonts w:asciiTheme="minorHAnsi" w:hAnsiTheme="minorHAnsi" w:cstheme="minorHAnsi"/>
        </w:rPr>
        <w:t xml:space="preserve"> </w:t>
      </w:r>
      <w:r w:rsidRPr="004A63CD">
        <w:rPr>
          <w:rFonts w:asciiTheme="minorHAnsi" w:hAnsiTheme="minorHAnsi" w:cstheme="minorHAnsi"/>
        </w:rPr>
        <w:t>020 7332 1224 (Monday to Friday, 9am</w:t>
      </w:r>
      <w:r w:rsidR="00F833C7" w:rsidRPr="004A63CD">
        <w:rPr>
          <w:rFonts w:asciiTheme="minorHAnsi" w:hAnsiTheme="minorHAnsi" w:cstheme="minorHAnsi"/>
        </w:rPr>
        <w:t>–</w:t>
      </w:r>
      <w:r w:rsidRPr="004A63CD">
        <w:rPr>
          <w:rFonts w:asciiTheme="minorHAnsi" w:hAnsiTheme="minorHAnsi" w:cstheme="minorHAnsi"/>
        </w:rPr>
        <w:t>5pm)</w:t>
      </w:r>
      <w:r w:rsidR="000B3DE2" w:rsidRPr="004A63CD">
        <w:rPr>
          <w:rFonts w:asciiTheme="minorHAnsi" w:hAnsiTheme="minorHAnsi" w:cstheme="minorHAnsi"/>
        </w:rPr>
        <w:t xml:space="preserve"> </w:t>
      </w:r>
      <w:r w:rsidRPr="004A63CD">
        <w:rPr>
          <w:rFonts w:asciiTheme="minorHAnsi" w:hAnsiTheme="minorHAnsi" w:cstheme="minorHAnsi"/>
        </w:rPr>
        <w:t>020 8356 2300 (weekdays after 5pm, weekends and bank holidays)</w:t>
      </w:r>
    </w:p>
    <w:p w14:paraId="203A2483" w14:textId="77777777" w:rsidR="000B3DE2" w:rsidRPr="004A63CD" w:rsidRDefault="000B3DE2" w:rsidP="00645C35">
      <w:pPr>
        <w:rPr>
          <w:rFonts w:asciiTheme="minorHAnsi" w:eastAsia="Calibri" w:hAnsiTheme="minorHAnsi" w:cstheme="minorHAnsi"/>
        </w:rPr>
      </w:pPr>
    </w:p>
    <w:p w14:paraId="71977C05" w14:textId="77777777" w:rsidR="00645C35" w:rsidRPr="004A63CD" w:rsidRDefault="00295F94" w:rsidP="00005C24">
      <w:pPr>
        <w:pStyle w:val="Heading4"/>
        <w:rPr>
          <w:rFonts w:asciiTheme="minorHAnsi" w:hAnsiTheme="minorHAnsi" w:cstheme="minorHAnsi"/>
        </w:rPr>
      </w:pPr>
      <w:r w:rsidRPr="004A63CD">
        <w:rPr>
          <w:rFonts w:asciiTheme="minorHAnsi" w:hAnsiTheme="minorHAnsi" w:cstheme="minorHAnsi"/>
        </w:rPr>
        <w:t>Helplines</w:t>
      </w:r>
    </w:p>
    <w:p w14:paraId="5B7DC220" w14:textId="77777777" w:rsidR="00645C35" w:rsidRPr="004A63CD" w:rsidRDefault="00645C35" w:rsidP="00645C35">
      <w:pPr>
        <w:rPr>
          <w:rFonts w:asciiTheme="minorHAnsi" w:eastAsia="Calibri" w:hAnsiTheme="minorHAnsi" w:cstheme="minorHAnsi"/>
        </w:rPr>
      </w:pPr>
    </w:p>
    <w:p w14:paraId="028D3EA3" w14:textId="77777777" w:rsidR="00295F94" w:rsidRPr="004A63CD" w:rsidRDefault="00295F94" w:rsidP="005F3916">
      <w:pPr>
        <w:pStyle w:val="ListParagraph"/>
        <w:numPr>
          <w:ilvl w:val="0"/>
          <w:numId w:val="34"/>
        </w:numPr>
        <w:rPr>
          <w:rFonts w:asciiTheme="minorHAnsi" w:eastAsia="Calibri" w:hAnsiTheme="minorHAnsi" w:cstheme="minorHAnsi"/>
        </w:rPr>
      </w:pPr>
      <w:r w:rsidRPr="004A63CD">
        <w:rPr>
          <w:rFonts w:asciiTheme="minorHAnsi" w:eastAsia="Calibri" w:hAnsiTheme="minorHAnsi" w:cstheme="minorHAnsi"/>
          <w:b/>
        </w:rPr>
        <w:t xml:space="preserve">NSPCC </w:t>
      </w:r>
      <w:r w:rsidRPr="004A63CD">
        <w:rPr>
          <w:rFonts w:asciiTheme="minorHAnsi" w:eastAsia="Calibri" w:hAnsiTheme="minorHAnsi" w:cstheme="minorHAnsi"/>
        </w:rPr>
        <w:t>for adults concerned about a child</w:t>
      </w:r>
      <w:r w:rsidR="00A92805" w:rsidRPr="004A63CD">
        <w:rPr>
          <w:rFonts w:asciiTheme="minorHAnsi" w:eastAsia="Calibri" w:hAnsiTheme="minorHAnsi" w:cstheme="minorHAnsi"/>
        </w:rPr>
        <w:t>:</w:t>
      </w:r>
      <w:r w:rsidRPr="004A63CD">
        <w:rPr>
          <w:rFonts w:asciiTheme="minorHAnsi" w:eastAsia="Calibri" w:hAnsiTheme="minorHAnsi" w:cstheme="minorHAnsi"/>
        </w:rPr>
        <w:t xml:space="preserve"> 0808 800 5000</w:t>
      </w:r>
    </w:p>
    <w:p w14:paraId="7FA8B419"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Childline</w:t>
      </w:r>
      <w:r w:rsidRPr="004A63CD">
        <w:rPr>
          <w:rFonts w:asciiTheme="minorHAnsi" w:hAnsiTheme="minorHAnsi" w:cstheme="minorHAnsi"/>
        </w:rPr>
        <w:t xml:space="preserve"> for children and young people</w:t>
      </w:r>
      <w:r w:rsidR="00A92805" w:rsidRPr="004A63CD">
        <w:rPr>
          <w:rFonts w:asciiTheme="minorHAnsi" w:hAnsiTheme="minorHAnsi" w:cstheme="minorHAnsi"/>
        </w:rPr>
        <w:t>:</w:t>
      </w:r>
      <w:r w:rsidRPr="004A63CD">
        <w:rPr>
          <w:rFonts w:asciiTheme="minorHAnsi" w:hAnsiTheme="minorHAnsi" w:cstheme="minorHAnsi"/>
        </w:rPr>
        <w:t xml:space="preserve"> 0800 1111</w:t>
      </w:r>
    </w:p>
    <w:p w14:paraId="06122ED4"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Action on Elder Abuse</w:t>
      </w:r>
      <w:r w:rsidRPr="004A63CD">
        <w:rPr>
          <w:rFonts w:asciiTheme="minorHAnsi" w:hAnsiTheme="minorHAnsi" w:cstheme="minorHAnsi"/>
        </w:rPr>
        <w:t xml:space="preserve"> helpline</w:t>
      </w:r>
      <w:r w:rsidR="00A92805" w:rsidRPr="004A63CD">
        <w:rPr>
          <w:rFonts w:asciiTheme="minorHAnsi" w:hAnsiTheme="minorHAnsi" w:cstheme="minorHAnsi"/>
        </w:rPr>
        <w:t xml:space="preserve"> </w:t>
      </w:r>
      <w:r w:rsidRPr="004A63CD">
        <w:rPr>
          <w:rFonts w:asciiTheme="minorHAnsi" w:hAnsiTheme="minorHAnsi" w:cstheme="minorHAnsi"/>
        </w:rPr>
        <w:t>0808 808 8141</w:t>
      </w:r>
    </w:p>
    <w:p w14:paraId="029B3C48"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24-hour National Domestic Violence</w:t>
      </w:r>
      <w:r w:rsidRPr="004A63CD">
        <w:rPr>
          <w:rFonts w:asciiTheme="minorHAnsi" w:hAnsiTheme="minorHAnsi" w:cstheme="minorHAnsi"/>
        </w:rPr>
        <w:t xml:space="preserve"> </w:t>
      </w:r>
      <w:proofErr w:type="gramStart"/>
      <w:r w:rsidRPr="004A63CD">
        <w:rPr>
          <w:rFonts w:asciiTheme="minorHAnsi" w:hAnsiTheme="minorHAnsi" w:cstheme="minorHAnsi"/>
        </w:rPr>
        <w:t>helpline  0808</w:t>
      </w:r>
      <w:proofErr w:type="gramEnd"/>
      <w:r w:rsidRPr="004A63CD">
        <w:rPr>
          <w:rFonts w:asciiTheme="minorHAnsi" w:hAnsiTheme="minorHAnsi" w:cstheme="minorHAnsi"/>
        </w:rPr>
        <w:t xml:space="preserve"> 2000 247</w:t>
      </w:r>
    </w:p>
    <w:p w14:paraId="186451A7"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NAPAC</w:t>
      </w:r>
      <w:r w:rsidRPr="004A63CD">
        <w:rPr>
          <w:rFonts w:asciiTheme="minorHAnsi" w:hAnsiTheme="minorHAnsi" w:cstheme="minorHAnsi"/>
        </w:rPr>
        <w:t xml:space="preserve"> offers support and advice to adult survivors of childhood abuse</w:t>
      </w:r>
      <w:r w:rsidR="00A92805" w:rsidRPr="004A63CD">
        <w:rPr>
          <w:rFonts w:asciiTheme="minorHAnsi" w:hAnsiTheme="minorHAnsi" w:cstheme="minorHAnsi"/>
        </w:rPr>
        <w:t>:</w:t>
      </w:r>
      <w:r w:rsidRPr="004A63CD">
        <w:rPr>
          <w:rFonts w:asciiTheme="minorHAnsi" w:hAnsiTheme="minorHAnsi" w:cstheme="minorHAnsi"/>
        </w:rPr>
        <w:t xml:space="preserve"> 08088010331</w:t>
      </w:r>
    </w:p>
    <w:p w14:paraId="5B9D2FB0"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Stop It Now</w:t>
      </w:r>
      <w:r w:rsidRPr="004A63CD">
        <w:rPr>
          <w:rFonts w:asciiTheme="minorHAnsi" w:hAnsiTheme="minorHAnsi" w:cstheme="minorHAnsi"/>
        </w:rPr>
        <w:t xml:space="preserve"> helps prevent child sexual abuse</w:t>
      </w:r>
      <w:r w:rsidR="00A92805" w:rsidRPr="004A63CD">
        <w:rPr>
          <w:rFonts w:asciiTheme="minorHAnsi" w:hAnsiTheme="minorHAnsi" w:cstheme="minorHAnsi"/>
        </w:rPr>
        <w:t xml:space="preserve">: </w:t>
      </w:r>
      <w:r w:rsidRPr="004A63CD">
        <w:rPr>
          <w:rFonts w:asciiTheme="minorHAnsi" w:hAnsiTheme="minorHAnsi" w:cstheme="minorHAnsi"/>
        </w:rPr>
        <w:t>0808 1000 900</w:t>
      </w:r>
    </w:p>
    <w:p w14:paraId="383B5060"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Cruse</w:t>
      </w:r>
      <w:r w:rsidRPr="004A63CD">
        <w:rPr>
          <w:rFonts w:asciiTheme="minorHAnsi" w:hAnsiTheme="minorHAnsi" w:cstheme="minorHAnsi"/>
        </w:rPr>
        <w:t xml:space="preserve"> bereavement helpline 0808 808 1677</w:t>
      </w:r>
    </w:p>
    <w:p w14:paraId="568739C2"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Family Lives</w:t>
      </w:r>
      <w:r w:rsidRPr="004A63CD">
        <w:rPr>
          <w:rFonts w:asciiTheme="minorHAnsi" w:hAnsiTheme="minorHAnsi" w:cstheme="minorHAnsi"/>
        </w:rPr>
        <w:t xml:space="preserve"> provides support and advice on family issues</w:t>
      </w:r>
      <w:r w:rsidR="00A92805" w:rsidRPr="004A63CD">
        <w:rPr>
          <w:rFonts w:asciiTheme="minorHAnsi" w:hAnsiTheme="minorHAnsi" w:cstheme="minorHAnsi"/>
        </w:rPr>
        <w:t>:</w:t>
      </w:r>
      <w:r w:rsidRPr="004A63CD">
        <w:rPr>
          <w:rFonts w:asciiTheme="minorHAnsi" w:hAnsiTheme="minorHAnsi" w:cstheme="minorHAnsi"/>
        </w:rPr>
        <w:t xml:space="preserve"> 0808 800 222</w:t>
      </w:r>
    </w:p>
    <w:p w14:paraId="1CBF9AE0" w14:textId="77777777" w:rsidR="00A92805"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MACSAS</w:t>
      </w:r>
      <w:r w:rsidRPr="004A63CD">
        <w:rPr>
          <w:rFonts w:asciiTheme="minorHAnsi" w:hAnsiTheme="minorHAnsi" w:cstheme="minorHAnsi"/>
        </w:rPr>
        <w:t xml:space="preserve"> for people who have been abused by church </w:t>
      </w:r>
      <w:r w:rsidR="000E6C6A" w:rsidRPr="004A63CD">
        <w:rPr>
          <w:rFonts w:asciiTheme="minorHAnsi" w:hAnsiTheme="minorHAnsi" w:cstheme="minorHAnsi"/>
        </w:rPr>
        <w:t>officers</w:t>
      </w:r>
      <w:r w:rsidR="00A92805" w:rsidRPr="004A63CD">
        <w:rPr>
          <w:rFonts w:asciiTheme="minorHAnsi" w:hAnsiTheme="minorHAnsi" w:cstheme="minorHAnsi"/>
        </w:rPr>
        <w:t>:</w:t>
      </w:r>
      <w:r w:rsidRPr="004A63CD">
        <w:rPr>
          <w:rFonts w:asciiTheme="minorHAnsi" w:hAnsiTheme="minorHAnsi" w:cstheme="minorHAnsi"/>
        </w:rPr>
        <w:t xml:space="preserve"> 0808 801 0340</w:t>
      </w:r>
    </w:p>
    <w:p w14:paraId="7DA53D37" w14:textId="77777777" w:rsidR="00295F94" w:rsidRPr="004A63CD" w:rsidRDefault="00295F94" w:rsidP="005F3916">
      <w:pPr>
        <w:pStyle w:val="ListParagraph"/>
        <w:numPr>
          <w:ilvl w:val="0"/>
          <w:numId w:val="34"/>
        </w:numPr>
        <w:rPr>
          <w:rFonts w:asciiTheme="minorHAnsi" w:hAnsiTheme="minorHAnsi" w:cstheme="minorHAnsi"/>
        </w:rPr>
      </w:pPr>
      <w:r w:rsidRPr="004A63CD">
        <w:rPr>
          <w:rFonts w:asciiTheme="minorHAnsi" w:hAnsiTheme="minorHAnsi" w:cstheme="minorHAnsi"/>
          <w:b/>
        </w:rPr>
        <w:t>Samaritans</w:t>
      </w:r>
      <w:r w:rsidRPr="004A63CD">
        <w:rPr>
          <w:rFonts w:asciiTheme="minorHAnsi" w:hAnsiTheme="minorHAnsi" w:cstheme="minorHAnsi"/>
        </w:rPr>
        <w:t xml:space="preserve"> for people struggling to cope and needing someone to talk t</w:t>
      </w:r>
      <w:r w:rsidR="00A92805" w:rsidRPr="004A63CD">
        <w:rPr>
          <w:rFonts w:asciiTheme="minorHAnsi" w:hAnsiTheme="minorHAnsi" w:cstheme="minorHAnsi"/>
        </w:rPr>
        <w:t xml:space="preserve">: </w:t>
      </w:r>
      <w:r w:rsidRPr="004A63CD">
        <w:rPr>
          <w:rFonts w:asciiTheme="minorHAnsi" w:hAnsiTheme="minorHAnsi" w:cstheme="minorHAnsi"/>
        </w:rPr>
        <w:t>116 123</w:t>
      </w:r>
    </w:p>
    <w:p w14:paraId="472A6FE0" w14:textId="77777777" w:rsidR="00295F94" w:rsidRPr="004A63CD" w:rsidRDefault="00295F94" w:rsidP="00295F94">
      <w:pPr>
        <w:rPr>
          <w:rFonts w:asciiTheme="minorHAnsi" w:eastAsia="Calibri" w:hAnsiTheme="minorHAnsi" w:cstheme="minorHAnsi"/>
        </w:rPr>
      </w:pPr>
    </w:p>
    <w:p w14:paraId="4212B8D2" w14:textId="77777777" w:rsidR="000B3DE2" w:rsidRPr="004A63CD" w:rsidRDefault="000B3DE2" w:rsidP="00295F94">
      <w:pPr>
        <w:pStyle w:val="Subtitle"/>
        <w:rPr>
          <w:rFonts w:asciiTheme="minorHAnsi" w:hAnsiTheme="minorHAnsi" w:cstheme="minorHAnsi"/>
        </w:rPr>
      </w:pPr>
    </w:p>
    <w:p w14:paraId="63491EF6" w14:textId="77777777" w:rsidR="00295F94" w:rsidRPr="004A63CD" w:rsidRDefault="00295F94" w:rsidP="00005C24">
      <w:pPr>
        <w:pStyle w:val="Heading4"/>
        <w:rPr>
          <w:rFonts w:asciiTheme="minorHAnsi" w:eastAsia="Calibri" w:hAnsiTheme="minorHAnsi" w:cstheme="minorHAnsi"/>
        </w:rPr>
      </w:pPr>
      <w:r w:rsidRPr="004A63CD">
        <w:rPr>
          <w:rFonts w:asciiTheme="minorHAnsi" w:hAnsiTheme="minorHAnsi" w:cstheme="minorHAnsi"/>
        </w:rPr>
        <w:t xml:space="preserve">Sources of support for victims and families </w:t>
      </w:r>
      <w:r w:rsidRPr="004A63CD">
        <w:rPr>
          <w:rFonts w:asciiTheme="minorHAnsi" w:eastAsia="Calibri" w:hAnsiTheme="minorHAnsi" w:cstheme="minorHAnsi"/>
        </w:rPr>
        <w:t>of abuse</w:t>
      </w:r>
    </w:p>
    <w:p w14:paraId="0735B8EF" w14:textId="77777777" w:rsidR="00295F94" w:rsidRPr="004A63CD" w:rsidRDefault="00295F94" w:rsidP="00295F94">
      <w:pPr>
        <w:rPr>
          <w:rFonts w:asciiTheme="minorHAnsi" w:hAnsiTheme="minorHAnsi" w:cstheme="minorHAnsi"/>
        </w:rPr>
      </w:pPr>
    </w:p>
    <w:p w14:paraId="34DC4F9B" w14:textId="77777777" w:rsidR="00C54159" w:rsidRPr="00C54159" w:rsidRDefault="00295F94" w:rsidP="00C54159">
      <w:pPr>
        <w:pStyle w:val="ListParagraph"/>
        <w:numPr>
          <w:ilvl w:val="0"/>
          <w:numId w:val="35"/>
        </w:numPr>
        <w:ind w:left="360"/>
        <w:rPr>
          <w:rFonts w:asciiTheme="minorHAnsi" w:eastAsia="Calibri" w:hAnsiTheme="minorHAnsi" w:cstheme="minorHAnsi"/>
        </w:rPr>
      </w:pPr>
      <w:proofErr w:type="spellStart"/>
      <w:r w:rsidRPr="00C54159">
        <w:rPr>
          <w:rFonts w:asciiTheme="minorHAnsi" w:eastAsia="Calibri" w:hAnsiTheme="minorHAnsi" w:cstheme="minorHAnsi"/>
          <w:b/>
        </w:rPr>
        <w:t>Safeline</w:t>
      </w:r>
      <w:proofErr w:type="spellEnd"/>
      <w:r w:rsidRPr="00C54159">
        <w:rPr>
          <w:rFonts w:asciiTheme="minorHAnsi" w:eastAsia="Calibri" w:hAnsiTheme="minorHAnsi" w:cstheme="minorHAnsi"/>
        </w:rPr>
        <w:t xml:space="preserve">  </w:t>
      </w:r>
      <w:hyperlink r:id="rId16" w:tgtFrame="_blank" w:history="1">
        <w:r w:rsidR="00C54159" w:rsidRPr="00C54159">
          <w:rPr>
            <w:rStyle w:val="Hyperlink"/>
            <w:rFonts w:ascii="Arial" w:hAnsi="Arial" w:cs="Arial"/>
            <w:color w:val="1155CC"/>
            <w:shd w:val="clear" w:color="auto" w:fill="FFFFFF"/>
          </w:rPr>
          <w:t>https://safeline.org.uk/be-informed/how-to-support-someone-affected/</w:t>
        </w:r>
      </w:hyperlink>
    </w:p>
    <w:p w14:paraId="4CFF6D60" w14:textId="14986160" w:rsidR="00C54159" w:rsidRPr="00C54159" w:rsidRDefault="00C54159" w:rsidP="00C54159">
      <w:pPr>
        <w:pStyle w:val="ListParagraph"/>
        <w:numPr>
          <w:ilvl w:val="0"/>
          <w:numId w:val="35"/>
        </w:numPr>
        <w:ind w:left="360"/>
        <w:rPr>
          <w:rFonts w:asciiTheme="minorHAnsi" w:eastAsia="Calibri" w:hAnsiTheme="minorHAnsi" w:cstheme="minorHAnsi"/>
        </w:rPr>
      </w:pPr>
      <w:r w:rsidRPr="00C54159">
        <w:rPr>
          <w:rFonts w:asciiTheme="minorHAnsi" w:eastAsia="Calibri" w:hAnsiTheme="minorHAnsi" w:cstheme="minorHAnsi"/>
          <w:b/>
        </w:rPr>
        <w:t>The Survivors Trust</w:t>
      </w:r>
      <w:r w:rsidRPr="00C54159">
        <w:rPr>
          <w:rFonts w:asciiTheme="minorHAnsi" w:eastAsia="Calibri" w:hAnsiTheme="minorHAnsi" w:cstheme="minorHAnsi"/>
        </w:rPr>
        <w:t xml:space="preserve">  </w:t>
      </w:r>
      <w:hyperlink r:id="rId17" w:tgtFrame="_blank" w:history="1">
        <w:r w:rsidRPr="00C54159">
          <w:rPr>
            <w:rStyle w:val="Hyperlink"/>
            <w:rFonts w:ascii="Arial" w:hAnsi="Arial" w:cs="Arial"/>
            <w:color w:val="1155CC"/>
            <w:shd w:val="clear" w:color="auto" w:fill="FFFFFF"/>
          </w:rPr>
          <w:t>https://www.thesurvivorstrust.org/</w:t>
        </w:r>
      </w:hyperlink>
    </w:p>
    <w:p w14:paraId="3005A0A9" w14:textId="3357DE7F" w:rsidR="00295F94" w:rsidRPr="00C54159" w:rsidRDefault="00295F94" w:rsidP="00C54159">
      <w:pPr>
        <w:pStyle w:val="ListParagraph"/>
        <w:numPr>
          <w:ilvl w:val="0"/>
          <w:numId w:val="35"/>
        </w:numPr>
        <w:ind w:left="360"/>
        <w:rPr>
          <w:rFonts w:ascii="Times New Roman" w:hAnsi="Times New Roman"/>
          <w:color w:val="auto"/>
        </w:rPr>
      </w:pPr>
      <w:proofErr w:type="spellStart"/>
      <w:r w:rsidRPr="00C54159">
        <w:rPr>
          <w:rFonts w:asciiTheme="minorHAnsi" w:eastAsia="Calibri" w:hAnsiTheme="minorHAnsi" w:cstheme="minorHAnsi"/>
          <w:b/>
        </w:rPr>
        <w:lastRenderedPageBreak/>
        <w:t>SupportLine</w:t>
      </w:r>
      <w:proofErr w:type="spellEnd"/>
      <w:r w:rsidRPr="00C54159">
        <w:rPr>
          <w:rFonts w:asciiTheme="minorHAnsi" w:eastAsia="Calibri" w:hAnsiTheme="minorHAnsi" w:cstheme="minorHAnsi"/>
        </w:rPr>
        <w:t xml:space="preserve">  </w:t>
      </w:r>
      <w:r w:rsidR="00C54159" w:rsidRPr="00C54159">
        <w:rPr>
          <w:rFonts w:ascii="Arial" w:hAnsi="Arial" w:cs="Arial"/>
          <w:color w:val="222222"/>
          <w:shd w:val="clear" w:color="auto" w:fill="FFFFFF"/>
        </w:rPr>
        <w:t> </w:t>
      </w:r>
      <w:hyperlink r:id="rId18" w:tgtFrame="_blank" w:history="1">
        <w:r w:rsidR="00C54159" w:rsidRPr="00C54159">
          <w:rPr>
            <w:rStyle w:val="Hyperlink"/>
            <w:rFonts w:ascii="Arial" w:hAnsi="Arial" w:cs="Arial"/>
            <w:color w:val="1155CC"/>
            <w:shd w:val="clear" w:color="auto" w:fill="FFFFFF"/>
          </w:rPr>
          <w:t>https://www.supportline.org.uk/problems/a-z/</w:t>
        </w:r>
      </w:hyperlink>
    </w:p>
    <w:p w14:paraId="62F1407E" w14:textId="7FC3928D" w:rsidR="00645C35" w:rsidRPr="004A63CD" w:rsidRDefault="00295F94" w:rsidP="005F3916">
      <w:pPr>
        <w:pStyle w:val="ListParagraph"/>
        <w:numPr>
          <w:ilvl w:val="0"/>
          <w:numId w:val="35"/>
        </w:numPr>
        <w:ind w:left="360"/>
        <w:rPr>
          <w:rFonts w:asciiTheme="minorHAnsi" w:eastAsia="Calibri" w:hAnsiTheme="minorHAnsi" w:cstheme="minorHAnsi"/>
        </w:rPr>
      </w:pPr>
      <w:r w:rsidRPr="004A63CD">
        <w:rPr>
          <w:rFonts w:asciiTheme="minorHAnsi" w:eastAsia="Calibri" w:hAnsiTheme="minorHAnsi" w:cstheme="minorHAnsi"/>
          <w:b/>
        </w:rPr>
        <w:t>Victim Support</w:t>
      </w:r>
      <w:r w:rsidRPr="004A63CD">
        <w:rPr>
          <w:rFonts w:asciiTheme="minorHAnsi" w:eastAsia="Calibri" w:hAnsiTheme="minorHAnsi" w:cstheme="minorHAnsi"/>
        </w:rPr>
        <w:t xml:space="preserve">  </w:t>
      </w:r>
      <w:hyperlink r:id="rId19" w:history="1">
        <w:r w:rsidR="007D6B56" w:rsidRPr="007D6B56">
          <w:rPr>
            <w:rStyle w:val="Hyperlink"/>
            <w:rFonts w:eastAsia="Calibri"/>
            <w:color w:val="00B0F0"/>
            <w:sz w:val="20"/>
            <w:szCs w:val="20"/>
            <w:u w:val="none"/>
          </w:rPr>
          <w:t>w</w:t>
        </w:r>
        <w:r w:rsidRPr="008965CE">
          <w:rPr>
            <w:rStyle w:val="Hyperlink"/>
            <w:rFonts w:asciiTheme="minorHAnsi" w:eastAsia="Calibri" w:hAnsiTheme="minorHAnsi" w:cstheme="minorHAnsi"/>
            <w:color w:val="00B0F0"/>
            <w:sz w:val="20"/>
            <w:u w:val="none"/>
          </w:rPr>
          <w:t>ww.victimsupport.org.uk/crime-info/types-crime/childhood-abuse</w:t>
        </w:r>
      </w:hyperlink>
      <w:r w:rsidRPr="004A63CD">
        <w:rPr>
          <w:rFonts w:asciiTheme="minorHAnsi" w:eastAsia="Calibri" w:hAnsiTheme="minorHAnsi" w:cstheme="minorHAnsi"/>
        </w:rPr>
        <w:t xml:space="preserve"> </w:t>
      </w:r>
    </w:p>
    <w:p w14:paraId="5C441E74" w14:textId="3FEB16F0" w:rsidR="00295F94" w:rsidRDefault="00295F94" w:rsidP="00295F94">
      <w:pPr>
        <w:rPr>
          <w:rFonts w:asciiTheme="minorHAnsi" w:eastAsia="Calibri" w:hAnsiTheme="minorHAnsi" w:cstheme="minorHAnsi"/>
        </w:rPr>
      </w:pPr>
    </w:p>
    <w:p w14:paraId="38DBD698" w14:textId="77777777" w:rsidR="007D6B56" w:rsidRPr="004A63CD" w:rsidRDefault="007D6B56" w:rsidP="00295F94">
      <w:pPr>
        <w:rPr>
          <w:rFonts w:asciiTheme="minorHAnsi" w:eastAsia="Calibri" w:hAnsiTheme="minorHAnsi" w:cstheme="minorHAnsi"/>
        </w:rPr>
      </w:pPr>
    </w:p>
    <w:p w14:paraId="3C512B92" w14:textId="77777777" w:rsidR="008D37EA" w:rsidRPr="004A63CD" w:rsidRDefault="008D37EA" w:rsidP="000B3DE2">
      <w:pPr>
        <w:pStyle w:val="Subtitle"/>
        <w:rPr>
          <w:rFonts w:asciiTheme="minorHAnsi" w:hAnsiTheme="minorHAnsi" w:cstheme="minorHAnsi"/>
        </w:rPr>
      </w:pPr>
    </w:p>
    <w:p w14:paraId="11015B4E" w14:textId="77777777" w:rsidR="000B3DE2" w:rsidRPr="004A63CD" w:rsidRDefault="000B3DE2" w:rsidP="00005C24">
      <w:pPr>
        <w:pStyle w:val="Heading4"/>
        <w:rPr>
          <w:rFonts w:asciiTheme="minorHAnsi" w:hAnsiTheme="minorHAnsi" w:cstheme="minorHAnsi"/>
        </w:rPr>
      </w:pPr>
      <w:r w:rsidRPr="004A63CD">
        <w:rPr>
          <w:rFonts w:asciiTheme="minorHAnsi" w:hAnsiTheme="minorHAnsi" w:cstheme="minorHAnsi"/>
        </w:rPr>
        <w:t>Websites</w:t>
      </w:r>
    </w:p>
    <w:p w14:paraId="7C187BF3" w14:textId="77777777" w:rsidR="00A63074" w:rsidRPr="004A63CD" w:rsidRDefault="00A63074" w:rsidP="00A63074">
      <w:pPr>
        <w:rPr>
          <w:rFonts w:asciiTheme="minorHAnsi" w:hAnsiTheme="minorHAnsi" w:cstheme="minorHAnsi"/>
        </w:rPr>
      </w:pPr>
    </w:p>
    <w:p w14:paraId="52581775" w14:textId="2E0B8B3F" w:rsidR="000B3DE2" w:rsidRPr="008965CE" w:rsidRDefault="00DC7FB3" w:rsidP="000B3DE2">
      <w:pPr>
        <w:rPr>
          <w:rFonts w:asciiTheme="minorHAnsi" w:eastAsia="Calibri" w:hAnsiTheme="minorHAnsi" w:cstheme="minorHAnsi"/>
          <w:color w:val="00B0F0"/>
        </w:rPr>
      </w:pPr>
      <w:hyperlink r:id="rId20" w:history="1">
        <w:r w:rsidR="008965CE" w:rsidRPr="008965CE">
          <w:rPr>
            <w:rStyle w:val="Hyperlink"/>
            <w:rFonts w:asciiTheme="minorHAnsi" w:eastAsia="Calibri" w:hAnsiTheme="minorHAnsi" w:cstheme="minorHAnsi"/>
            <w:color w:val="00B0F0"/>
            <w:sz w:val="20"/>
          </w:rPr>
          <w:t>www.nspcc.org.uk</w:t>
        </w:r>
      </w:hyperlink>
      <w:r w:rsidR="000B3DE2" w:rsidRPr="008965CE">
        <w:rPr>
          <w:rFonts w:asciiTheme="minorHAnsi" w:eastAsia="Calibri" w:hAnsiTheme="minorHAnsi" w:cstheme="minorHAnsi"/>
          <w:color w:val="00B0F0"/>
        </w:rPr>
        <w:t xml:space="preserve">  </w:t>
      </w:r>
      <w:r w:rsidR="000B3DE2" w:rsidRPr="008965CE">
        <w:rPr>
          <w:rFonts w:asciiTheme="minorHAnsi" w:eastAsia="Calibri" w:hAnsiTheme="minorHAnsi" w:cstheme="minorHAnsi"/>
          <w:color w:val="00B0F0"/>
        </w:rPr>
        <w:tab/>
      </w:r>
      <w:r w:rsidR="000B3DE2" w:rsidRPr="008965CE">
        <w:rPr>
          <w:rFonts w:asciiTheme="minorHAnsi" w:eastAsia="Calibri" w:hAnsiTheme="minorHAnsi" w:cstheme="minorHAnsi"/>
          <w:color w:val="00B0F0"/>
        </w:rPr>
        <w:tab/>
      </w:r>
      <w:hyperlink r:id="rId21" w:history="1">
        <w:r w:rsidR="000B3DE2" w:rsidRPr="008965CE">
          <w:rPr>
            <w:rStyle w:val="Hyperlink"/>
            <w:rFonts w:asciiTheme="minorHAnsi" w:eastAsia="Calibri" w:hAnsiTheme="minorHAnsi" w:cstheme="minorHAnsi"/>
            <w:color w:val="00B0F0"/>
            <w:sz w:val="20"/>
            <w:u w:val="none"/>
          </w:rPr>
          <w:t>www.womensaid.org.uk</w:t>
        </w:r>
      </w:hyperlink>
      <w:r w:rsidR="000B3DE2" w:rsidRPr="008965CE">
        <w:rPr>
          <w:rFonts w:asciiTheme="minorHAnsi" w:eastAsia="Calibri" w:hAnsiTheme="minorHAnsi" w:cstheme="minorHAnsi"/>
          <w:color w:val="00B0F0"/>
        </w:rPr>
        <w:t xml:space="preserve"> </w:t>
      </w:r>
    </w:p>
    <w:p w14:paraId="1888B8DA" w14:textId="77777777" w:rsidR="000B3DE2" w:rsidRPr="008965CE" w:rsidRDefault="000B3DE2" w:rsidP="000B3DE2">
      <w:pPr>
        <w:rPr>
          <w:rFonts w:asciiTheme="minorHAnsi" w:eastAsia="Calibri" w:hAnsiTheme="minorHAnsi" w:cstheme="minorHAnsi"/>
          <w:color w:val="00B0F0"/>
        </w:rPr>
      </w:pPr>
    </w:p>
    <w:p w14:paraId="50283266" w14:textId="77777777" w:rsidR="000B3DE2" w:rsidRPr="008965CE" w:rsidRDefault="00DC7FB3" w:rsidP="000B3DE2">
      <w:pPr>
        <w:rPr>
          <w:rFonts w:asciiTheme="minorHAnsi" w:eastAsia="Calibri" w:hAnsiTheme="minorHAnsi" w:cstheme="minorHAnsi"/>
          <w:color w:val="00B0F0"/>
        </w:rPr>
      </w:pPr>
      <w:hyperlink r:id="rId22" w:history="1">
        <w:r w:rsidR="000B3DE2" w:rsidRPr="008965CE">
          <w:rPr>
            <w:rStyle w:val="Hyperlink"/>
            <w:rFonts w:asciiTheme="minorHAnsi" w:eastAsia="Calibri" w:hAnsiTheme="minorHAnsi" w:cstheme="minorHAnsi"/>
            <w:color w:val="00B0F0"/>
            <w:sz w:val="20"/>
            <w:u w:val="none"/>
          </w:rPr>
          <w:t>www.restoredrelationships.org</w:t>
        </w:r>
      </w:hyperlink>
      <w:r w:rsidR="000B3DE2" w:rsidRPr="008965CE">
        <w:rPr>
          <w:rFonts w:asciiTheme="minorHAnsi" w:eastAsia="Calibri" w:hAnsiTheme="minorHAnsi" w:cstheme="minorHAnsi"/>
          <w:color w:val="00B0F0"/>
        </w:rPr>
        <w:t xml:space="preserve"> </w:t>
      </w:r>
      <w:r w:rsidR="000B3DE2" w:rsidRPr="008965CE">
        <w:rPr>
          <w:rFonts w:asciiTheme="minorHAnsi" w:eastAsia="Calibri" w:hAnsiTheme="minorHAnsi" w:cstheme="minorHAnsi"/>
          <w:color w:val="00B0F0"/>
        </w:rPr>
        <w:tab/>
      </w:r>
      <w:hyperlink r:id="rId23" w:history="1">
        <w:r w:rsidR="000B3DE2" w:rsidRPr="008965CE">
          <w:rPr>
            <w:rStyle w:val="Hyperlink"/>
            <w:rFonts w:asciiTheme="minorHAnsi" w:eastAsia="Calibri" w:hAnsiTheme="minorHAnsi" w:cstheme="minorHAnsi"/>
            <w:color w:val="00B0F0"/>
            <w:sz w:val="20"/>
            <w:u w:val="none"/>
          </w:rPr>
          <w:t>www.stopitnow.org.uk</w:t>
        </w:r>
      </w:hyperlink>
      <w:r w:rsidR="000B3DE2" w:rsidRPr="008965CE">
        <w:rPr>
          <w:rFonts w:asciiTheme="minorHAnsi" w:eastAsia="Calibri" w:hAnsiTheme="minorHAnsi" w:cstheme="minorHAnsi"/>
          <w:color w:val="00B0F0"/>
        </w:rPr>
        <w:t xml:space="preserve"> </w:t>
      </w:r>
    </w:p>
    <w:p w14:paraId="31225D87" w14:textId="77777777" w:rsidR="000B3DE2" w:rsidRPr="008965CE" w:rsidRDefault="000B3DE2" w:rsidP="000B3DE2">
      <w:pPr>
        <w:rPr>
          <w:rFonts w:asciiTheme="minorHAnsi" w:eastAsia="Calibri" w:hAnsiTheme="minorHAnsi" w:cstheme="minorHAnsi"/>
          <w:color w:val="00B0F0"/>
        </w:rPr>
      </w:pPr>
    </w:p>
    <w:p w14:paraId="0E6AE228" w14:textId="77777777" w:rsidR="000B3DE2" w:rsidRPr="008965CE" w:rsidRDefault="00DC7FB3" w:rsidP="000B3DE2">
      <w:pPr>
        <w:rPr>
          <w:rFonts w:asciiTheme="minorHAnsi" w:eastAsia="Calibri" w:hAnsiTheme="minorHAnsi" w:cstheme="minorHAnsi"/>
          <w:color w:val="00B0F0"/>
        </w:rPr>
      </w:pPr>
      <w:hyperlink r:id="rId24" w:history="1">
        <w:r w:rsidR="000B3DE2" w:rsidRPr="008965CE">
          <w:rPr>
            <w:rStyle w:val="Hyperlink"/>
            <w:rFonts w:asciiTheme="minorHAnsi" w:eastAsia="Calibri" w:hAnsiTheme="minorHAnsi" w:cstheme="minorHAnsi"/>
            <w:color w:val="00B0F0"/>
            <w:sz w:val="20"/>
            <w:u w:val="none"/>
          </w:rPr>
          <w:t>www.scie.org.uk</w:t>
        </w:r>
      </w:hyperlink>
      <w:r w:rsidR="000B3DE2" w:rsidRPr="008965CE">
        <w:rPr>
          <w:rFonts w:asciiTheme="minorHAnsi" w:eastAsia="Calibri" w:hAnsiTheme="minorHAnsi" w:cstheme="minorHAnsi"/>
          <w:color w:val="00B0F0"/>
        </w:rPr>
        <w:t xml:space="preserve"> </w:t>
      </w:r>
      <w:r w:rsidR="000B3DE2" w:rsidRPr="008965CE">
        <w:rPr>
          <w:rFonts w:asciiTheme="minorHAnsi" w:eastAsia="Calibri" w:hAnsiTheme="minorHAnsi" w:cstheme="minorHAnsi"/>
          <w:color w:val="00B0F0"/>
        </w:rPr>
        <w:tab/>
      </w:r>
      <w:r w:rsidR="000B3DE2" w:rsidRPr="008965CE">
        <w:rPr>
          <w:rFonts w:asciiTheme="minorHAnsi" w:eastAsia="Calibri" w:hAnsiTheme="minorHAnsi" w:cstheme="minorHAnsi"/>
          <w:color w:val="00B0F0"/>
        </w:rPr>
        <w:tab/>
      </w:r>
      <w:r w:rsidR="000B3DE2" w:rsidRPr="008965CE">
        <w:rPr>
          <w:rFonts w:asciiTheme="minorHAnsi" w:eastAsia="Calibri" w:hAnsiTheme="minorHAnsi" w:cstheme="minorHAnsi"/>
          <w:color w:val="00B0F0"/>
        </w:rPr>
        <w:tab/>
      </w:r>
      <w:hyperlink r:id="rId25" w:history="1">
        <w:r w:rsidR="000B3DE2" w:rsidRPr="008965CE">
          <w:rPr>
            <w:rStyle w:val="Hyperlink"/>
            <w:rFonts w:asciiTheme="minorHAnsi" w:eastAsia="Calibri" w:hAnsiTheme="minorHAnsi" w:cstheme="minorHAnsi"/>
            <w:color w:val="00B0F0"/>
            <w:sz w:val="20"/>
            <w:u w:val="none"/>
          </w:rPr>
          <w:t>www.ceop.police.uk</w:t>
        </w:r>
      </w:hyperlink>
      <w:r w:rsidR="000B3DE2" w:rsidRPr="008965CE">
        <w:rPr>
          <w:rFonts w:asciiTheme="minorHAnsi" w:eastAsia="Calibri" w:hAnsiTheme="minorHAnsi" w:cstheme="minorHAnsi"/>
          <w:color w:val="00B0F0"/>
        </w:rPr>
        <w:t xml:space="preserve"> </w:t>
      </w:r>
    </w:p>
    <w:p w14:paraId="3572D167" w14:textId="77777777" w:rsidR="000B3DE2" w:rsidRPr="008965CE" w:rsidRDefault="000B3DE2" w:rsidP="000B3DE2">
      <w:pPr>
        <w:rPr>
          <w:rFonts w:asciiTheme="minorHAnsi" w:eastAsia="Calibri" w:hAnsiTheme="minorHAnsi" w:cstheme="minorHAnsi"/>
          <w:color w:val="00B0F0"/>
        </w:rPr>
      </w:pPr>
    </w:p>
    <w:p w14:paraId="10D83117" w14:textId="77777777" w:rsidR="000B3DE2" w:rsidRPr="008965CE" w:rsidRDefault="00DC7FB3" w:rsidP="000B3DE2">
      <w:pPr>
        <w:rPr>
          <w:rFonts w:asciiTheme="minorHAnsi" w:eastAsia="Calibri" w:hAnsiTheme="minorHAnsi" w:cstheme="minorHAnsi"/>
          <w:color w:val="00B0F0"/>
        </w:rPr>
      </w:pPr>
      <w:hyperlink r:id="rId26" w:history="1">
        <w:r w:rsidR="000B3DE2" w:rsidRPr="008965CE">
          <w:rPr>
            <w:rStyle w:val="Hyperlink"/>
            <w:rFonts w:asciiTheme="minorHAnsi" w:eastAsia="Calibri" w:hAnsiTheme="minorHAnsi" w:cstheme="minorHAnsi"/>
            <w:color w:val="00B0F0"/>
            <w:sz w:val="20"/>
            <w:u w:val="none"/>
          </w:rPr>
          <w:t>www.elderabuse.org.uk</w:t>
        </w:r>
      </w:hyperlink>
      <w:r w:rsidR="000B3DE2" w:rsidRPr="008965CE">
        <w:rPr>
          <w:rFonts w:asciiTheme="minorHAnsi" w:eastAsia="Calibri" w:hAnsiTheme="minorHAnsi" w:cstheme="minorHAnsi"/>
          <w:color w:val="00B0F0"/>
        </w:rPr>
        <w:t xml:space="preserve"> </w:t>
      </w:r>
      <w:r w:rsidR="000B3DE2" w:rsidRPr="008965CE">
        <w:rPr>
          <w:rFonts w:asciiTheme="minorHAnsi" w:eastAsia="Calibri" w:hAnsiTheme="minorHAnsi" w:cstheme="minorHAnsi"/>
          <w:color w:val="00B0F0"/>
        </w:rPr>
        <w:tab/>
      </w:r>
      <w:r w:rsidR="000B3DE2" w:rsidRPr="008965CE">
        <w:rPr>
          <w:rFonts w:asciiTheme="minorHAnsi" w:eastAsia="Calibri" w:hAnsiTheme="minorHAnsi" w:cstheme="minorHAnsi"/>
          <w:color w:val="00B0F0"/>
        </w:rPr>
        <w:tab/>
      </w:r>
      <w:hyperlink r:id="rId27" w:history="1">
        <w:r w:rsidR="000B3DE2" w:rsidRPr="008965CE">
          <w:rPr>
            <w:rStyle w:val="Hyperlink"/>
            <w:rFonts w:asciiTheme="minorHAnsi" w:eastAsia="Calibri" w:hAnsiTheme="minorHAnsi" w:cstheme="minorHAnsi"/>
            <w:color w:val="00B0F0"/>
            <w:sz w:val="20"/>
            <w:u w:val="none"/>
          </w:rPr>
          <w:t>www.ageuk.org.uk</w:t>
        </w:r>
      </w:hyperlink>
      <w:r w:rsidR="000B3DE2" w:rsidRPr="008965CE">
        <w:rPr>
          <w:rFonts w:asciiTheme="minorHAnsi" w:eastAsia="Calibri" w:hAnsiTheme="minorHAnsi" w:cstheme="minorHAnsi"/>
          <w:color w:val="00B0F0"/>
        </w:rPr>
        <w:t xml:space="preserve"> </w:t>
      </w:r>
    </w:p>
    <w:p w14:paraId="50DFFC92" w14:textId="77777777" w:rsidR="000B3DE2" w:rsidRPr="008965CE" w:rsidRDefault="000B3DE2" w:rsidP="000B3DE2">
      <w:pPr>
        <w:rPr>
          <w:rFonts w:asciiTheme="minorHAnsi" w:eastAsia="Calibri" w:hAnsiTheme="minorHAnsi" w:cstheme="minorHAnsi"/>
          <w:color w:val="00B0F0"/>
        </w:rPr>
      </w:pPr>
    </w:p>
    <w:p w14:paraId="3BE9563D" w14:textId="77777777" w:rsidR="000B3DE2" w:rsidRPr="008965CE" w:rsidRDefault="00DC7FB3" w:rsidP="000B3DE2">
      <w:pPr>
        <w:rPr>
          <w:rFonts w:asciiTheme="minorHAnsi" w:eastAsia="Calibri" w:hAnsiTheme="minorHAnsi" w:cstheme="minorHAnsi"/>
          <w:color w:val="00B0F0"/>
        </w:rPr>
      </w:pPr>
      <w:hyperlink r:id="rId28" w:history="1">
        <w:r w:rsidR="000B3DE2" w:rsidRPr="008965CE">
          <w:rPr>
            <w:rStyle w:val="Hyperlink"/>
            <w:rFonts w:asciiTheme="minorHAnsi" w:eastAsia="Calibri" w:hAnsiTheme="minorHAnsi" w:cstheme="minorHAnsi"/>
            <w:color w:val="00B0F0"/>
            <w:sz w:val="20"/>
            <w:u w:val="none"/>
          </w:rPr>
          <w:t>www.barnardos.org.uk</w:t>
        </w:r>
      </w:hyperlink>
      <w:r w:rsidR="000B3DE2" w:rsidRPr="008965CE">
        <w:rPr>
          <w:rFonts w:asciiTheme="minorHAnsi" w:eastAsia="Calibri" w:hAnsiTheme="minorHAnsi" w:cstheme="minorHAnsi"/>
          <w:color w:val="00B0F0"/>
        </w:rPr>
        <w:t xml:space="preserve"> </w:t>
      </w:r>
      <w:r w:rsidR="000B3DE2" w:rsidRPr="008965CE">
        <w:rPr>
          <w:rFonts w:asciiTheme="minorHAnsi" w:eastAsia="Calibri" w:hAnsiTheme="minorHAnsi" w:cstheme="minorHAnsi"/>
          <w:color w:val="00B0F0"/>
        </w:rPr>
        <w:tab/>
      </w:r>
      <w:r w:rsidR="000B3DE2" w:rsidRPr="008965CE">
        <w:rPr>
          <w:rFonts w:asciiTheme="minorHAnsi" w:eastAsia="Calibri" w:hAnsiTheme="minorHAnsi" w:cstheme="minorHAnsi"/>
          <w:color w:val="00B0F0"/>
        </w:rPr>
        <w:tab/>
      </w:r>
      <w:hyperlink r:id="rId29" w:history="1">
        <w:r w:rsidR="000B3DE2" w:rsidRPr="008965CE">
          <w:rPr>
            <w:rStyle w:val="Hyperlink"/>
            <w:rFonts w:asciiTheme="minorHAnsi" w:eastAsia="Calibri" w:hAnsiTheme="minorHAnsi" w:cstheme="minorHAnsi"/>
            <w:color w:val="00B0F0"/>
            <w:sz w:val="20"/>
            <w:u w:val="none"/>
          </w:rPr>
          <w:t>www.spiritualabuse.com</w:t>
        </w:r>
      </w:hyperlink>
      <w:r w:rsidR="000B3DE2" w:rsidRPr="008965CE">
        <w:rPr>
          <w:rFonts w:asciiTheme="minorHAnsi" w:eastAsia="Calibri" w:hAnsiTheme="minorHAnsi" w:cstheme="minorHAnsi"/>
          <w:color w:val="00B0F0"/>
        </w:rPr>
        <w:t xml:space="preserve"> </w:t>
      </w:r>
    </w:p>
    <w:p w14:paraId="019E3CE7" w14:textId="77777777" w:rsidR="000B3DE2" w:rsidRPr="008965CE" w:rsidRDefault="000B3DE2" w:rsidP="000B3DE2">
      <w:pPr>
        <w:rPr>
          <w:rFonts w:asciiTheme="minorHAnsi" w:eastAsia="Calibri" w:hAnsiTheme="minorHAnsi" w:cstheme="minorHAnsi"/>
          <w:color w:val="00B0F0"/>
        </w:rPr>
      </w:pPr>
    </w:p>
    <w:p w14:paraId="2E931C1F" w14:textId="5570DC63" w:rsidR="00645C35" w:rsidRPr="008965CE" w:rsidRDefault="00DC7FB3" w:rsidP="000B3DE2">
      <w:pPr>
        <w:rPr>
          <w:rFonts w:asciiTheme="minorHAnsi" w:eastAsia="Calibri" w:hAnsiTheme="minorHAnsi" w:cstheme="minorHAnsi"/>
          <w:color w:val="00B0F0"/>
        </w:rPr>
      </w:pPr>
      <w:hyperlink r:id="rId30" w:history="1">
        <w:r w:rsidR="000B3DE2" w:rsidRPr="008965CE">
          <w:rPr>
            <w:rStyle w:val="Hyperlink"/>
            <w:rFonts w:asciiTheme="minorHAnsi" w:eastAsia="Calibri" w:hAnsiTheme="minorHAnsi" w:cstheme="minorHAnsi"/>
            <w:color w:val="00B0F0"/>
            <w:sz w:val="20"/>
            <w:u w:val="none"/>
          </w:rPr>
          <w:t>www.modernslavery.co.uk</w:t>
        </w:r>
      </w:hyperlink>
      <w:r w:rsidR="000B3DE2" w:rsidRPr="008965CE">
        <w:rPr>
          <w:rFonts w:asciiTheme="minorHAnsi" w:eastAsia="Calibri" w:hAnsiTheme="minorHAnsi" w:cstheme="minorHAnsi"/>
          <w:color w:val="00B0F0"/>
        </w:rPr>
        <w:t xml:space="preserve"> </w:t>
      </w:r>
      <w:r w:rsidR="000B3DE2" w:rsidRPr="008965CE">
        <w:rPr>
          <w:rFonts w:asciiTheme="minorHAnsi" w:eastAsia="Calibri" w:hAnsiTheme="minorHAnsi" w:cstheme="minorHAnsi"/>
          <w:color w:val="00B0F0"/>
        </w:rPr>
        <w:tab/>
      </w:r>
      <w:hyperlink r:id="rId31" w:history="1">
        <w:r w:rsidR="008965CE" w:rsidRPr="008965CE">
          <w:rPr>
            <w:rStyle w:val="Hyperlink"/>
            <w:rFonts w:asciiTheme="minorHAnsi" w:eastAsia="Calibri" w:hAnsiTheme="minorHAnsi" w:cstheme="minorHAnsi"/>
            <w:color w:val="00B0F0"/>
            <w:sz w:val="20"/>
          </w:rPr>
          <w:t>https://carers.org</w:t>
        </w:r>
      </w:hyperlink>
      <w:r w:rsidR="000B3DE2" w:rsidRPr="008965CE">
        <w:rPr>
          <w:rFonts w:asciiTheme="minorHAnsi" w:eastAsia="Calibri" w:hAnsiTheme="minorHAnsi" w:cstheme="minorHAnsi"/>
          <w:color w:val="00B0F0"/>
        </w:rPr>
        <w:t xml:space="preserve"> </w:t>
      </w:r>
    </w:p>
    <w:p w14:paraId="5CAA9F90" w14:textId="77777777" w:rsidR="00A9049C" w:rsidRPr="008965CE" w:rsidRDefault="00A9049C" w:rsidP="000B3DE2">
      <w:pPr>
        <w:rPr>
          <w:rFonts w:asciiTheme="minorHAnsi" w:eastAsia="Calibri" w:hAnsiTheme="minorHAnsi" w:cstheme="minorHAnsi"/>
          <w:color w:val="00B0F0"/>
        </w:rPr>
      </w:pPr>
    </w:p>
    <w:p w14:paraId="6DEA9F3C" w14:textId="77777777" w:rsidR="00C6086E" w:rsidRPr="004219E8" w:rsidRDefault="00C6086E" w:rsidP="00645C35">
      <w:pPr>
        <w:rPr>
          <w:rFonts w:eastAsia="Times New Roman" w:cs="Times New Roman"/>
          <w:color w:val="auto"/>
          <w:szCs w:val="20"/>
        </w:rPr>
      </w:pPr>
    </w:p>
    <w:sectPr w:rsidR="00C6086E" w:rsidRPr="004219E8" w:rsidSect="001C3BB6">
      <w:footerReference w:type="even" r:id="rId32"/>
      <w:footerReference w:type="default" r:id="rId33"/>
      <w:headerReference w:type="first" r:id="rId34"/>
      <w:footerReference w:type="first" r:id="rId35"/>
      <w:pgSz w:w="11900" w:h="16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0578E" w14:textId="77777777" w:rsidR="00DC7FB3" w:rsidRDefault="00DC7FB3" w:rsidP="00950965">
      <w:r>
        <w:separator/>
      </w:r>
    </w:p>
  </w:endnote>
  <w:endnote w:type="continuationSeparator" w:id="0">
    <w:p w14:paraId="55B58D3F" w14:textId="77777777" w:rsidR="00DC7FB3" w:rsidRDefault="00DC7FB3" w:rsidP="00950965">
      <w:r>
        <w:continuationSeparator/>
      </w:r>
    </w:p>
  </w:endnote>
  <w:endnote w:type="continuationNotice" w:id="1">
    <w:p w14:paraId="4B382D58" w14:textId="77777777" w:rsidR="00DC7FB3" w:rsidRDefault="00DC7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legreya Sans">
    <w:altName w:val="Courier New"/>
    <w:panose1 w:val="020B0604020202020204"/>
    <w:charset w:val="00"/>
    <w:family w:val="auto"/>
    <w:pitch w:val="variable"/>
    <w:sig w:usb0="6000028F" w:usb1="00000003" w:usb2="00000000" w:usb3="00000000" w:csb0="0000019F" w:csb1="00000000"/>
  </w:font>
  <w:font w:name="Bliss Regular">
    <w:panose1 w:val="020B0604020202020204"/>
    <w:charset w:val="00"/>
    <w:family w:val="auto"/>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206030504050203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2149793"/>
      <w:docPartObj>
        <w:docPartGallery w:val="Page Numbers (Bottom of Page)"/>
        <w:docPartUnique/>
      </w:docPartObj>
    </w:sdtPr>
    <w:sdtEndPr>
      <w:rPr>
        <w:rStyle w:val="PageNumber"/>
      </w:rPr>
    </w:sdtEndPr>
    <w:sdtContent>
      <w:p w14:paraId="28E85D45" w14:textId="77777777" w:rsidR="00C54159" w:rsidRDefault="00C54159" w:rsidP="00C60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4EED8A" w14:textId="77777777" w:rsidR="00C54159" w:rsidRDefault="00C54159" w:rsidP="008771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8"/>
        <w:szCs w:val="18"/>
      </w:rPr>
      <w:id w:val="297963806"/>
      <w:docPartObj>
        <w:docPartGallery w:val="Page Numbers (Bottom of Page)"/>
        <w:docPartUnique/>
      </w:docPartObj>
    </w:sdtPr>
    <w:sdtEndPr>
      <w:rPr>
        <w:rStyle w:val="PageNumber"/>
      </w:rPr>
    </w:sdtEndPr>
    <w:sdtContent>
      <w:p w14:paraId="280CCC26" w14:textId="77777777" w:rsidR="00C54159" w:rsidRPr="00AF0BE9" w:rsidRDefault="00C54159" w:rsidP="00036758">
        <w:pPr>
          <w:pStyle w:val="Footer"/>
          <w:framePr w:w="269" w:h="238" w:hRule="exact" w:wrap="none" w:vAnchor="text" w:hAnchor="page" w:x="10722" w:y="146"/>
          <w:rPr>
            <w:rStyle w:val="PageNumber"/>
            <w:sz w:val="18"/>
            <w:szCs w:val="18"/>
          </w:rPr>
        </w:pPr>
        <w:r w:rsidRPr="00AF0BE9">
          <w:rPr>
            <w:rStyle w:val="PageNumber"/>
            <w:sz w:val="18"/>
            <w:szCs w:val="18"/>
          </w:rPr>
          <w:fldChar w:fldCharType="begin"/>
        </w:r>
        <w:r w:rsidRPr="00AF0BE9">
          <w:rPr>
            <w:rStyle w:val="PageNumber"/>
            <w:sz w:val="18"/>
            <w:szCs w:val="18"/>
          </w:rPr>
          <w:instrText xml:space="preserve"> PAGE </w:instrText>
        </w:r>
        <w:r w:rsidRPr="00AF0BE9">
          <w:rPr>
            <w:rStyle w:val="PageNumber"/>
            <w:sz w:val="18"/>
            <w:szCs w:val="18"/>
          </w:rPr>
          <w:fldChar w:fldCharType="separate"/>
        </w:r>
        <w:r>
          <w:rPr>
            <w:rStyle w:val="PageNumber"/>
            <w:noProof/>
            <w:sz w:val="18"/>
            <w:szCs w:val="18"/>
          </w:rPr>
          <w:t>2</w:t>
        </w:r>
        <w:r w:rsidRPr="00AF0BE9">
          <w:rPr>
            <w:rStyle w:val="PageNumber"/>
            <w:sz w:val="18"/>
            <w:szCs w:val="18"/>
          </w:rPr>
          <w:fldChar w:fldCharType="end"/>
        </w:r>
      </w:p>
    </w:sdtContent>
  </w:sdt>
  <w:p w14:paraId="0E008BA0" w14:textId="121FFF4A" w:rsidR="00C54159" w:rsidRPr="004A63CD" w:rsidRDefault="00C54159" w:rsidP="00AF0BE9">
    <w:pPr>
      <w:pStyle w:val="Smalltext"/>
      <w:rPr>
        <w:rFonts w:asciiTheme="minorHAnsi" w:hAnsiTheme="minorHAnsi" w:cstheme="minorHAnsi"/>
      </w:rPr>
    </w:pPr>
    <w:r w:rsidRPr="004A63CD">
      <w:rPr>
        <w:rFonts w:asciiTheme="minorHAnsi" w:hAnsiTheme="minorHAnsi" w:cstheme="minorHAnsi"/>
      </w:rPr>
      <w:t>Grace Church Greenwich Safeguarding policy (Vulnerable adults)</w:t>
    </w:r>
  </w:p>
  <w:p w14:paraId="45F926FB" w14:textId="0580EBAC" w:rsidR="00C54159" w:rsidRPr="004A63CD" w:rsidRDefault="00C54159" w:rsidP="00AF0BE9">
    <w:pPr>
      <w:pStyle w:val="Smalltext"/>
      <w:rPr>
        <w:rFonts w:asciiTheme="minorHAnsi" w:hAnsiTheme="minorHAnsi" w:cstheme="minorHAnsi"/>
      </w:rPr>
    </w:pPr>
    <w:r w:rsidRPr="004A63CD">
      <w:rPr>
        <w:rFonts w:asciiTheme="minorHAnsi" w:hAnsiTheme="minorHAnsi" w:cstheme="minorHAnsi"/>
      </w:rPr>
      <w:t xml:space="preserve">First Published: </w:t>
    </w:r>
    <w:r>
      <w:rPr>
        <w:rFonts w:asciiTheme="minorHAnsi" w:hAnsiTheme="minorHAnsi" w:cstheme="minorHAnsi"/>
      </w:rPr>
      <w:t>January</w:t>
    </w:r>
    <w:r w:rsidRPr="004A63CD">
      <w:rPr>
        <w:rFonts w:asciiTheme="minorHAnsi" w:hAnsiTheme="minorHAnsi" w:cstheme="minorHAnsi"/>
      </w:rPr>
      <w:t xml:space="preserve"> 202</w:t>
    </w:r>
    <w:r>
      <w:rPr>
        <w:rFonts w:asciiTheme="minorHAnsi" w:hAnsiTheme="minorHAnsi" w:cstheme="minorHAnsi"/>
      </w:rPr>
      <w:t>2</w:t>
    </w:r>
    <w:r w:rsidRPr="004A63CD">
      <w:rPr>
        <w:rFonts w:asciiTheme="minorHAnsi" w:hAnsiTheme="minorHAnsi" w:cstheme="minorHAnsi"/>
      </w:rPr>
      <w:ptab w:relativeTo="margin" w:alignment="center" w:leader="none"/>
    </w:r>
    <w:r w:rsidRPr="004A63CD">
      <w:rPr>
        <w:rFonts w:asciiTheme="minorHAnsi" w:hAnsiTheme="minorHAnsi" w:cstheme="minorHAnsi"/>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0E10E" w14:textId="02382E49" w:rsidR="00C54159" w:rsidRPr="004A63CD" w:rsidRDefault="00C54159" w:rsidP="008771BE">
    <w:pPr>
      <w:pStyle w:val="Smalltext"/>
      <w:rPr>
        <w:rFonts w:asciiTheme="minorHAnsi" w:hAnsiTheme="minorHAnsi" w:cstheme="minorHAnsi"/>
      </w:rPr>
    </w:pPr>
    <w:r w:rsidRPr="004A63CD">
      <w:rPr>
        <w:rFonts w:asciiTheme="minorHAnsi" w:hAnsiTheme="minorHAnsi" w:cstheme="minorHAnsi"/>
      </w:rPr>
      <w:t xml:space="preserve">First Published: </w:t>
    </w:r>
    <w:r>
      <w:rPr>
        <w:rFonts w:asciiTheme="minorHAnsi" w:hAnsiTheme="minorHAnsi" w:cstheme="minorHAnsi"/>
      </w:rPr>
      <w:t>January</w:t>
    </w:r>
    <w:r w:rsidRPr="004A63CD">
      <w:rPr>
        <w:rFonts w:asciiTheme="minorHAnsi" w:hAnsiTheme="minorHAnsi" w:cstheme="minorHAnsi"/>
      </w:rPr>
      <w:t xml:space="preserve"> 202</w:t>
    </w:r>
    <w:r>
      <w:rPr>
        <w:rFonts w:asciiTheme="minorHAnsi" w:hAnsiTheme="minorHAnsi" w:cstheme="minorHAnsi"/>
      </w:rPr>
      <w:t>2</w:t>
    </w:r>
  </w:p>
  <w:p w14:paraId="2A346E11" w14:textId="48F3336D" w:rsidR="00C54159" w:rsidRPr="004A63CD" w:rsidRDefault="00C54159" w:rsidP="008771BE">
    <w:pPr>
      <w:pStyle w:val="Smalltext"/>
      <w:rPr>
        <w:rFonts w:asciiTheme="minorHAnsi" w:hAnsiTheme="minorHAnsi" w:cstheme="minorHAnsi"/>
      </w:rPr>
    </w:pPr>
    <w:r w:rsidRPr="004A63CD">
      <w:rPr>
        <w:rFonts w:asciiTheme="minorHAnsi" w:hAnsiTheme="minorHAnsi" w:cstheme="minorHAnsi"/>
      </w:rPr>
      <w:t>Grace Church Greenwich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1592" w14:textId="77777777" w:rsidR="00DC7FB3" w:rsidRDefault="00DC7FB3" w:rsidP="00950965">
      <w:r>
        <w:separator/>
      </w:r>
    </w:p>
  </w:footnote>
  <w:footnote w:type="continuationSeparator" w:id="0">
    <w:p w14:paraId="163E9761" w14:textId="77777777" w:rsidR="00DC7FB3" w:rsidRDefault="00DC7FB3" w:rsidP="00950965">
      <w:r>
        <w:continuationSeparator/>
      </w:r>
    </w:p>
  </w:footnote>
  <w:footnote w:type="continuationNotice" w:id="1">
    <w:p w14:paraId="5552509E" w14:textId="77777777" w:rsidR="00DC7FB3" w:rsidRDefault="00DC7FB3"/>
  </w:footnote>
  <w:footnote w:id="2">
    <w:p w14:paraId="34CBD06D" w14:textId="77777777" w:rsidR="00C54159" w:rsidRPr="00B34844" w:rsidRDefault="00C54159">
      <w:pPr>
        <w:pStyle w:val="FootnoteText"/>
        <w:rPr>
          <w:rFonts w:ascii="Alegreya Sans" w:hAnsi="Alegreya Sans"/>
          <w:sz w:val="18"/>
        </w:rPr>
      </w:pPr>
      <w:r w:rsidRPr="00B34844">
        <w:rPr>
          <w:rStyle w:val="FootnoteReference"/>
          <w:rFonts w:ascii="Alegreya Sans" w:hAnsi="Alegreya Sans"/>
        </w:rPr>
        <w:footnoteRef/>
      </w:r>
      <w:r w:rsidRPr="00B34844">
        <w:rPr>
          <w:rFonts w:ascii="Alegreya Sans" w:hAnsi="Alegreya Sans"/>
        </w:rPr>
        <w:t xml:space="preserve"> </w:t>
      </w:r>
      <w:r w:rsidRPr="00B34844">
        <w:rPr>
          <w:rFonts w:ascii="Alegreya Sans" w:eastAsiaTheme="minorHAnsi" w:hAnsi="Alegreya Sans" w:cstheme="minorBidi"/>
          <w:color w:val="4A4A4A"/>
          <w:sz w:val="18"/>
          <w:szCs w:val="24"/>
        </w:rPr>
        <w:t>Please note that the Local Authority Designated Officer (LADO) should be the first point of contact. They will then inform the police, as required.</w:t>
      </w:r>
      <w:r w:rsidRPr="00B34844">
        <w:rPr>
          <w:rFonts w:ascii="Alegreya Sans" w:hAnsi="Alegreya Sans"/>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3DFD" w14:textId="4588A243" w:rsidR="00C54159" w:rsidRDefault="00C54159" w:rsidP="00870690">
    <w:pPr>
      <w:pStyle w:val="Header"/>
    </w:pPr>
  </w:p>
  <w:p w14:paraId="6275EB67" w14:textId="77777777" w:rsidR="00C54159" w:rsidRDefault="00C54159">
    <w:pPr>
      <w:pStyle w:val="Header"/>
    </w:pPr>
  </w:p>
  <w:p w14:paraId="60D4ACC0" w14:textId="77777777" w:rsidR="00C54159" w:rsidRDefault="00C54159">
    <w:pPr>
      <w:pStyle w:val="Header"/>
    </w:pPr>
  </w:p>
  <w:p w14:paraId="59F435E3" w14:textId="77777777" w:rsidR="00C54159" w:rsidRDefault="00C5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9298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F3536"/>
    <w:multiLevelType w:val="hybridMultilevel"/>
    <w:tmpl w:val="253C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01A0"/>
    <w:multiLevelType w:val="hybridMultilevel"/>
    <w:tmpl w:val="6DFE3D8A"/>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32BA5"/>
    <w:multiLevelType w:val="hybridMultilevel"/>
    <w:tmpl w:val="1D0A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97141"/>
    <w:multiLevelType w:val="hybridMultilevel"/>
    <w:tmpl w:val="39B2C6C8"/>
    <w:lvl w:ilvl="0" w:tplc="F4B2029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22F95"/>
    <w:multiLevelType w:val="hybridMultilevel"/>
    <w:tmpl w:val="2A2E8508"/>
    <w:lvl w:ilvl="0" w:tplc="F4B2029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751C9"/>
    <w:multiLevelType w:val="hybridMultilevel"/>
    <w:tmpl w:val="E536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98143D"/>
    <w:multiLevelType w:val="hybridMultilevel"/>
    <w:tmpl w:val="E766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D3"/>
    <w:multiLevelType w:val="hybridMultilevel"/>
    <w:tmpl w:val="F6F6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968D6"/>
    <w:multiLevelType w:val="hybridMultilevel"/>
    <w:tmpl w:val="50728A40"/>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579F2"/>
    <w:multiLevelType w:val="hybridMultilevel"/>
    <w:tmpl w:val="0F885B16"/>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16C1E"/>
    <w:multiLevelType w:val="hybridMultilevel"/>
    <w:tmpl w:val="F5BE330C"/>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92EE0"/>
    <w:multiLevelType w:val="hybridMultilevel"/>
    <w:tmpl w:val="69346BE6"/>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8121C"/>
    <w:multiLevelType w:val="hybridMultilevel"/>
    <w:tmpl w:val="CC3C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C5EA0"/>
    <w:multiLevelType w:val="hybridMultilevel"/>
    <w:tmpl w:val="C6727794"/>
    <w:lvl w:ilvl="0" w:tplc="F4B2029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40C62"/>
    <w:multiLevelType w:val="hybridMultilevel"/>
    <w:tmpl w:val="7C509218"/>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C5809"/>
    <w:multiLevelType w:val="hybridMultilevel"/>
    <w:tmpl w:val="C4403D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A054E"/>
    <w:multiLevelType w:val="hybridMultilevel"/>
    <w:tmpl w:val="64C43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95236F"/>
    <w:multiLevelType w:val="hybridMultilevel"/>
    <w:tmpl w:val="1A6C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B509D5"/>
    <w:multiLevelType w:val="hybridMultilevel"/>
    <w:tmpl w:val="AA7AA7F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49533AEB"/>
    <w:multiLevelType w:val="hybridMultilevel"/>
    <w:tmpl w:val="382E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570927"/>
    <w:multiLevelType w:val="hybridMultilevel"/>
    <w:tmpl w:val="AC1C5244"/>
    <w:lvl w:ilvl="0" w:tplc="B71073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078B3"/>
    <w:multiLevelType w:val="hybridMultilevel"/>
    <w:tmpl w:val="9F1A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D0B1C"/>
    <w:multiLevelType w:val="hybridMultilevel"/>
    <w:tmpl w:val="E0722932"/>
    <w:lvl w:ilvl="0" w:tplc="F4B2029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257F5"/>
    <w:multiLevelType w:val="hybridMultilevel"/>
    <w:tmpl w:val="4C360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892996"/>
    <w:multiLevelType w:val="hybridMultilevel"/>
    <w:tmpl w:val="1D02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67B9D"/>
    <w:multiLevelType w:val="hybridMultilevel"/>
    <w:tmpl w:val="384A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3744F"/>
    <w:multiLevelType w:val="hybridMultilevel"/>
    <w:tmpl w:val="8CA0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C323C"/>
    <w:multiLevelType w:val="hybridMultilevel"/>
    <w:tmpl w:val="4074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F2395B"/>
    <w:multiLevelType w:val="hybridMultilevel"/>
    <w:tmpl w:val="2738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E5122"/>
    <w:multiLevelType w:val="hybridMultilevel"/>
    <w:tmpl w:val="18C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23EB3"/>
    <w:multiLevelType w:val="hybridMultilevel"/>
    <w:tmpl w:val="281C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F2D10"/>
    <w:multiLevelType w:val="hybridMultilevel"/>
    <w:tmpl w:val="1592CB2C"/>
    <w:lvl w:ilvl="0" w:tplc="F4B2029A">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D6681"/>
    <w:multiLevelType w:val="hybridMultilevel"/>
    <w:tmpl w:val="4AA8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D33AA"/>
    <w:multiLevelType w:val="hybridMultilevel"/>
    <w:tmpl w:val="A24A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066E"/>
    <w:multiLevelType w:val="hybridMultilevel"/>
    <w:tmpl w:val="D77EB058"/>
    <w:lvl w:ilvl="0" w:tplc="08090001">
      <w:start w:val="1"/>
      <w:numFmt w:val="bullet"/>
      <w:lvlText w:val=""/>
      <w:lvlJc w:val="left"/>
      <w:pPr>
        <w:ind w:left="720" w:hanging="360"/>
      </w:pPr>
      <w:rPr>
        <w:rFonts w:ascii="Symbol" w:hAnsi="Symbol" w:hint="default"/>
      </w:rPr>
    </w:lvl>
    <w:lvl w:ilvl="1" w:tplc="AD4E3F3E">
      <w:numFmt w:val="bullet"/>
      <w:lvlText w:val="•"/>
      <w:lvlJc w:val="left"/>
      <w:pPr>
        <w:ind w:left="1440" w:hanging="360"/>
      </w:pPr>
      <w:rPr>
        <w:rFonts w:ascii="Alegreya Sans" w:eastAsiaTheme="minorHAnsi" w:hAnsi="Alegreya San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33C72"/>
    <w:multiLevelType w:val="hybridMultilevel"/>
    <w:tmpl w:val="5186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35347"/>
    <w:multiLevelType w:val="hybridMultilevel"/>
    <w:tmpl w:val="68EC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F4C12"/>
    <w:multiLevelType w:val="hybridMultilevel"/>
    <w:tmpl w:val="1E1C60A2"/>
    <w:lvl w:ilvl="0" w:tplc="AEE28B74">
      <w:numFmt w:val="bullet"/>
      <w:lvlText w:val="-"/>
      <w:lvlJc w:val="left"/>
      <w:pPr>
        <w:ind w:left="720" w:hanging="360"/>
      </w:pPr>
      <w:rPr>
        <w:rFonts w:ascii="Bliss Regular" w:eastAsia="Arial Unicode MS" w:hAnsi="Bliss Regular"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BD4E4F"/>
    <w:multiLevelType w:val="hybridMultilevel"/>
    <w:tmpl w:val="C15A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1D671C"/>
    <w:multiLevelType w:val="hybridMultilevel"/>
    <w:tmpl w:val="D706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3"/>
  </w:num>
  <w:num w:numId="4">
    <w:abstractNumId w:val="7"/>
  </w:num>
  <w:num w:numId="5">
    <w:abstractNumId w:val="18"/>
  </w:num>
  <w:num w:numId="6">
    <w:abstractNumId w:val="28"/>
  </w:num>
  <w:num w:numId="7">
    <w:abstractNumId w:val="6"/>
  </w:num>
  <w:num w:numId="8">
    <w:abstractNumId w:val="37"/>
  </w:num>
  <w:num w:numId="9">
    <w:abstractNumId w:val="3"/>
  </w:num>
  <w:num w:numId="10">
    <w:abstractNumId w:val="20"/>
  </w:num>
  <w:num w:numId="11">
    <w:abstractNumId w:val="35"/>
  </w:num>
  <w:num w:numId="12">
    <w:abstractNumId w:val="4"/>
  </w:num>
  <w:num w:numId="13">
    <w:abstractNumId w:val="14"/>
  </w:num>
  <w:num w:numId="14">
    <w:abstractNumId w:val="5"/>
  </w:num>
  <w:num w:numId="15">
    <w:abstractNumId w:val="23"/>
  </w:num>
  <w:num w:numId="16">
    <w:abstractNumId w:val="32"/>
  </w:num>
  <w:num w:numId="17">
    <w:abstractNumId w:val="34"/>
  </w:num>
  <w:num w:numId="18">
    <w:abstractNumId w:val="27"/>
  </w:num>
  <w:num w:numId="19">
    <w:abstractNumId w:val="16"/>
  </w:num>
  <w:num w:numId="20">
    <w:abstractNumId w:val="30"/>
  </w:num>
  <w:num w:numId="21">
    <w:abstractNumId w:val="8"/>
  </w:num>
  <w:num w:numId="22">
    <w:abstractNumId w:val="29"/>
  </w:num>
  <w:num w:numId="23">
    <w:abstractNumId w:val="39"/>
  </w:num>
  <w:num w:numId="24">
    <w:abstractNumId w:val="40"/>
  </w:num>
  <w:num w:numId="25">
    <w:abstractNumId w:val="2"/>
  </w:num>
  <w:num w:numId="26">
    <w:abstractNumId w:val="22"/>
  </w:num>
  <w:num w:numId="27">
    <w:abstractNumId w:val="26"/>
  </w:num>
  <w:num w:numId="28">
    <w:abstractNumId w:val="21"/>
  </w:num>
  <w:num w:numId="29">
    <w:abstractNumId w:val="15"/>
  </w:num>
  <w:num w:numId="30">
    <w:abstractNumId w:val="9"/>
  </w:num>
  <w:num w:numId="31">
    <w:abstractNumId w:val="10"/>
  </w:num>
  <w:num w:numId="32">
    <w:abstractNumId w:val="11"/>
  </w:num>
  <w:num w:numId="33">
    <w:abstractNumId w:val="17"/>
  </w:num>
  <w:num w:numId="34">
    <w:abstractNumId w:val="24"/>
  </w:num>
  <w:num w:numId="35">
    <w:abstractNumId w:val="25"/>
  </w:num>
  <w:num w:numId="36">
    <w:abstractNumId w:val="31"/>
  </w:num>
  <w:num w:numId="37">
    <w:abstractNumId w:val="19"/>
  </w:num>
  <w:num w:numId="38">
    <w:abstractNumId w:val="1"/>
  </w:num>
  <w:num w:numId="39">
    <w:abstractNumId w:val="38"/>
  </w:num>
  <w:num w:numId="40">
    <w:abstractNumId w:val="36"/>
  </w:num>
  <w:num w:numId="41">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TrueTypeFonts/>
  <w:saveSubset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A0"/>
    <w:rsid w:val="000019B3"/>
    <w:rsid w:val="000040B0"/>
    <w:rsid w:val="0000435C"/>
    <w:rsid w:val="00005C24"/>
    <w:rsid w:val="00007D4C"/>
    <w:rsid w:val="00010053"/>
    <w:rsid w:val="000103A5"/>
    <w:rsid w:val="000142D6"/>
    <w:rsid w:val="0001431B"/>
    <w:rsid w:val="00014F69"/>
    <w:rsid w:val="00021670"/>
    <w:rsid w:val="00023E91"/>
    <w:rsid w:val="00026CD7"/>
    <w:rsid w:val="00026F60"/>
    <w:rsid w:val="00036758"/>
    <w:rsid w:val="000370AB"/>
    <w:rsid w:val="00040ECE"/>
    <w:rsid w:val="00047C54"/>
    <w:rsid w:val="000528AC"/>
    <w:rsid w:val="00052922"/>
    <w:rsid w:val="000624D3"/>
    <w:rsid w:val="0006667B"/>
    <w:rsid w:val="00072671"/>
    <w:rsid w:val="0007357D"/>
    <w:rsid w:val="0007501D"/>
    <w:rsid w:val="00075417"/>
    <w:rsid w:val="0007550F"/>
    <w:rsid w:val="000800B5"/>
    <w:rsid w:val="0008230C"/>
    <w:rsid w:val="0008235D"/>
    <w:rsid w:val="0008366E"/>
    <w:rsid w:val="00090169"/>
    <w:rsid w:val="00090E1A"/>
    <w:rsid w:val="0009342A"/>
    <w:rsid w:val="0009466C"/>
    <w:rsid w:val="0009559F"/>
    <w:rsid w:val="000A187D"/>
    <w:rsid w:val="000A1D34"/>
    <w:rsid w:val="000B13F5"/>
    <w:rsid w:val="000B3DE2"/>
    <w:rsid w:val="000C671F"/>
    <w:rsid w:val="000C67BA"/>
    <w:rsid w:val="000C6D81"/>
    <w:rsid w:val="000D718F"/>
    <w:rsid w:val="000E01B6"/>
    <w:rsid w:val="000E0A65"/>
    <w:rsid w:val="000E27D9"/>
    <w:rsid w:val="000E6C6A"/>
    <w:rsid w:val="000F1A4F"/>
    <w:rsid w:val="000F27BF"/>
    <w:rsid w:val="000F41B8"/>
    <w:rsid w:val="000F7862"/>
    <w:rsid w:val="0010163B"/>
    <w:rsid w:val="001062E2"/>
    <w:rsid w:val="0010764A"/>
    <w:rsid w:val="00122486"/>
    <w:rsid w:val="00127C3B"/>
    <w:rsid w:val="001322FC"/>
    <w:rsid w:val="001371F0"/>
    <w:rsid w:val="00142341"/>
    <w:rsid w:val="00145185"/>
    <w:rsid w:val="00152B6C"/>
    <w:rsid w:val="00153B9E"/>
    <w:rsid w:val="00161674"/>
    <w:rsid w:val="00161C93"/>
    <w:rsid w:val="00165A3E"/>
    <w:rsid w:val="0017613F"/>
    <w:rsid w:val="00181E32"/>
    <w:rsid w:val="00182A6D"/>
    <w:rsid w:val="0018527B"/>
    <w:rsid w:val="00191752"/>
    <w:rsid w:val="001977E3"/>
    <w:rsid w:val="00197957"/>
    <w:rsid w:val="001A122A"/>
    <w:rsid w:val="001B25DD"/>
    <w:rsid w:val="001C018B"/>
    <w:rsid w:val="001C1967"/>
    <w:rsid w:val="001C2507"/>
    <w:rsid w:val="001C3BB6"/>
    <w:rsid w:val="001C6730"/>
    <w:rsid w:val="001C707B"/>
    <w:rsid w:val="001D1FC8"/>
    <w:rsid w:val="001E529E"/>
    <w:rsid w:val="001F0A1B"/>
    <w:rsid w:val="0020225F"/>
    <w:rsid w:val="0020273D"/>
    <w:rsid w:val="00202E6B"/>
    <w:rsid w:val="0021281F"/>
    <w:rsid w:val="00213038"/>
    <w:rsid w:val="00214929"/>
    <w:rsid w:val="00215BBF"/>
    <w:rsid w:val="00221812"/>
    <w:rsid w:val="002219CB"/>
    <w:rsid w:val="00227D1E"/>
    <w:rsid w:val="002304FC"/>
    <w:rsid w:val="00240C44"/>
    <w:rsid w:val="002434A7"/>
    <w:rsid w:val="002449B4"/>
    <w:rsid w:val="00244C0E"/>
    <w:rsid w:val="00246CE1"/>
    <w:rsid w:val="002524FD"/>
    <w:rsid w:val="002561F9"/>
    <w:rsid w:val="002613CF"/>
    <w:rsid w:val="00261B1E"/>
    <w:rsid w:val="00263084"/>
    <w:rsid w:val="00263ADB"/>
    <w:rsid w:val="002646D0"/>
    <w:rsid w:val="002705FB"/>
    <w:rsid w:val="002836EE"/>
    <w:rsid w:val="00284118"/>
    <w:rsid w:val="00284DAD"/>
    <w:rsid w:val="00285745"/>
    <w:rsid w:val="0028635A"/>
    <w:rsid w:val="00287C6C"/>
    <w:rsid w:val="002913FB"/>
    <w:rsid w:val="002922FB"/>
    <w:rsid w:val="00295107"/>
    <w:rsid w:val="00295F94"/>
    <w:rsid w:val="002A2F46"/>
    <w:rsid w:val="002B0139"/>
    <w:rsid w:val="002B169F"/>
    <w:rsid w:val="002C638C"/>
    <w:rsid w:val="002D1961"/>
    <w:rsid w:val="002D274F"/>
    <w:rsid w:val="002D437B"/>
    <w:rsid w:val="002D4FB6"/>
    <w:rsid w:val="002E0520"/>
    <w:rsid w:val="002E1879"/>
    <w:rsid w:val="002E2427"/>
    <w:rsid w:val="002E55CE"/>
    <w:rsid w:val="002E5C89"/>
    <w:rsid w:val="002F2CB1"/>
    <w:rsid w:val="002F2F0A"/>
    <w:rsid w:val="002F6874"/>
    <w:rsid w:val="0030255D"/>
    <w:rsid w:val="00303E57"/>
    <w:rsid w:val="00317870"/>
    <w:rsid w:val="003249AB"/>
    <w:rsid w:val="003268B4"/>
    <w:rsid w:val="00330DDE"/>
    <w:rsid w:val="0033333A"/>
    <w:rsid w:val="00333EF5"/>
    <w:rsid w:val="00336C47"/>
    <w:rsid w:val="00336C7C"/>
    <w:rsid w:val="003378C1"/>
    <w:rsid w:val="00337F25"/>
    <w:rsid w:val="00343475"/>
    <w:rsid w:val="0034734C"/>
    <w:rsid w:val="003474E1"/>
    <w:rsid w:val="00362D4E"/>
    <w:rsid w:val="003671F5"/>
    <w:rsid w:val="00377278"/>
    <w:rsid w:val="00392704"/>
    <w:rsid w:val="00393BFE"/>
    <w:rsid w:val="00393F9D"/>
    <w:rsid w:val="003A2258"/>
    <w:rsid w:val="003A6BF8"/>
    <w:rsid w:val="003A72F7"/>
    <w:rsid w:val="003B04A1"/>
    <w:rsid w:val="003E0036"/>
    <w:rsid w:val="003E0121"/>
    <w:rsid w:val="003E4FF5"/>
    <w:rsid w:val="003E647E"/>
    <w:rsid w:val="003F18EA"/>
    <w:rsid w:val="003F1CC8"/>
    <w:rsid w:val="003F4898"/>
    <w:rsid w:val="003F4974"/>
    <w:rsid w:val="00401BA8"/>
    <w:rsid w:val="00404A7C"/>
    <w:rsid w:val="00404E07"/>
    <w:rsid w:val="00405213"/>
    <w:rsid w:val="00405566"/>
    <w:rsid w:val="00410CEC"/>
    <w:rsid w:val="004201E9"/>
    <w:rsid w:val="004209E4"/>
    <w:rsid w:val="00421118"/>
    <w:rsid w:val="004219E8"/>
    <w:rsid w:val="00424B76"/>
    <w:rsid w:val="004407DF"/>
    <w:rsid w:val="0044389D"/>
    <w:rsid w:val="00443C26"/>
    <w:rsid w:val="004464E9"/>
    <w:rsid w:val="00446FE3"/>
    <w:rsid w:val="004503CB"/>
    <w:rsid w:val="0045359D"/>
    <w:rsid w:val="00457FF0"/>
    <w:rsid w:val="00461A92"/>
    <w:rsid w:val="00462C66"/>
    <w:rsid w:val="004642D1"/>
    <w:rsid w:val="00464EFF"/>
    <w:rsid w:val="0046518C"/>
    <w:rsid w:val="004730B7"/>
    <w:rsid w:val="004758E7"/>
    <w:rsid w:val="00477B4C"/>
    <w:rsid w:val="00480B5A"/>
    <w:rsid w:val="00481C76"/>
    <w:rsid w:val="0048224A"/>
    <w:rsid w:val="00483F35"/>
    <w:rsid w:val="00487723"/>
    <w:rsid w:val="0049018A"/>
    <w:rsid w:val="004907CD"/>
    <w:rsid w:val="00491C29"/>
    <w:rsid w:val="00491D90"/>
    <w:rsid w:val="004920F0"/>
    <w:rsid w:val="00492C3B"/>
    <w:rsid w:val="00493795"/>
    <w:rsid w:val="00494FDC"/>
    <w:rsid w:val="004A19A9"/>
    <w:rsid w:val="004A1BF7"/>
    <w:rsid w:val="004A5100"/>
    <w:rsid w:val="004A63CD"/>
    <w:rsid w:val="004A6A90"/>
    <w:rsid w:val="004B4014"/>
    <w:rsid w:val="004B417F"/>
    <w:rsid w:val="004B5412"/>
    <w:rsid w:val="004B5831"/>
    <w:rsid w:val="004C2B8D"/>
    <w:rsid w:val="004C7DBA"/>
    <w:rsid w:val="004D1C63"/>
    <w:rsid w:val="004D57F1"/>
    <w:rsid w:val="004D5DFA"/>
    <w:rsid w:val="004D6953"/>
    <w:rsid w:val="004E0D41"/>
    <w:rsid w:val="004E6104"/>
    <w:rsid w:val="004F280C"/>
    <w:rsid w:val="004F3831"/>
    <w:rsid w:val="004F637B"/>
    <w:rsid w:val="0050223E"/>
    <w:rsid w:val="00505D17"/>
    <w:rsid w:val="00510729"/>
    <w:rsid w:val="00514151"/>
    <w:rsid w:val="0051428E"/>
    <w:rsid w:val="005149D5"/>
    <w:rsid w:val="005165A3"/>
    <w:rsid w:val="00520CBF"/>
    <w:rsid w:val="0052102E"/>
    <w:rsid w:val="00525E79"/>
    <w:rsid w:val="0053062E"/>
    <w:rsid w:val="00534467"/>
    <w:rsid w:val="005353A4"/>
    <w:rsid w:val="00537453"/>
    <w:rsid w:val="0053787E"/>
    <w:rsid w:val="00542426"/>
    <w:rsid w:val="00546A91"/>
    <w:rsid w:val="00552B83"/>
    <w:rsid w:val="00552BF3"/>
    <w:rsid w:val="00555EDB"/>
    <w:rsid w:val="0055771F"/>
    <w:rsid w:val="00563734"/>
    <w:rsid w:val="00566595"/>
    <w:rsid w:val="005671CB"/>
    <w:rsid w:val="00571652"/>
    <w:rsid w:val="0057238B"/>
    <w:rsid w:val="00573B06"/>
    <w:rsid w:val="00580666"/>
    <w:rsid w:val="00582206"/>
    <w:rsid w:val="00583318"/>
    <w:rsid w:val="005914A0"/>
    <w:rsid w:val="005947CF"/>
    <w:rsid w:val="00595A31"/>
    <w:rsid w:val="00595CC9"/>
    <w:rsid w:val="00597FAC"/>
    <w:rsid w:val="005A18F6"/>
    <w:rsid w:val="005C2414"/>
    <w:rsid w:val="005C2BCD"/>
    <w:rsid w:val="005D15F5"/>
    <w:rsid w:val="005D1FB6"/>
    <w:rsid w:val="005D3487"/>
    <w:rsid w:val="005D65B8"/>
    <w:rsid w:val="005D776D"/>
    <w:rsid w:val="005E4C80"/>
    <w:rsid w:val="005E54C3"/>
    <w:rsid w:val="005F16D1"/>
    <w:rsid w:val="005F3916"/>
    <w:rsid w:val="005F415D"/>
    <w:rsid w:val="00604B9F"/>
    <w:rsid w:val="00606410"/>
    <w:rsid w:val="0060782F"/>
    <w:rsid w:val="0061019C"/>
    <w:rsid w:val="0062122A"/>
    <w:rsid w:val="00621C6D"/>
    <w:rsid w:val="00625225"/>
    <w:rsid w:val="00630A6D"/>
    <w:rsid w:val="00632C88"/>
    <w:rsid w:val="00645C35"/>
    <w:rsid w:val="00647127"/>
    <w:rsid w:val="00651FB2"/>
    <w:rsid w:val="00670477"/>
    <w:rsid w:val="006734EF"/>
    <w:rsid w:val="00680176"/>
    <w:rsid w:val="006806BA"/>
    <w:rsid w:val="006818C8"/>
    <w:rsid w:val="00682E7C"/>
    <w:rsid w:val="0068563F"/>
    <w:rsid w:val="00692F25"/>
    <w:rsid w:val="00693509"/>
    <w:rsid w:val="00694174"/>
    <w:rsid w:val="0069651C"/>
    <w:rsid w:val="00696702"/>
    <w:rsid w:val="006A57E8"/>
    <w:rsid w:val="006A7D24"/>
    <w:rsid w:val="006B37FA"/>
    <w:rsid w:val="006B4119"/>
    <w:rsid w:val="006B7711"/>
    <w:rsid w:val="006D1387"/>
    <w:rsid w:val="006D675C"/>
    <w:rsid w:val="006E2482"/>
    <w:rsid w:val="006E6234"/>
    <w:rsid w:val="006E71A8"/>
    <w:rsid w:val="006F3429"/>
    <w:rsid w:val="006F3A64"/>
    <w:rsid w:val="006F6716"/>
    <w:rsid w:val="0070645E"/>
    <w:rsid w:val="00711C22"/>
    <w:rsid w:val="00717578"/>
    <w:rsid w:val="0071766D"/>
    <w:rsid w:val="0073449F"/>
    <w:rsid w:val="0074312B"/>
    <w:rsid w:val="007500F7"/>
    <w:rsid w:val="007512EB"/>
    <w:rsid w:val="007552AF"/>
    <w:rsid w:val="00761BEC"/>
    <w:rsid w:val="007622C3"/>
    <w:rsid w:val="00763E93"/>
    <w:rsid w:val="00764A48"/>
    <w:rsid w:val="00771BD6"/>
    <w:rsid w:val="007732BB"/>
    <w:rsid w:val="00774C38"/>
    <w:rsid w:val="00775F2A"/>
    <w:rsid w:val="00776756"/>
    <w:rsid w:val="00784FB2"/>
    <w:rsid w:val="00785A13"/>
    <w:rsid w:val="00793DDB"/>
    <w:rsid w:val="0079460F"/>
    <w:rsid w:val="007948EF"/>
    <w:rsid w:val="007A6F30"/>
    <w:rsid w:val="007B110B"/>
    <w:rsid w:val="007B14C1"/>
    <w:rsid w:val="007B176E"/>
    <w:rsid w:val="007B36AF"/>
    <w:rsid w:val="007C1DAA"/>
    <w:rsid w:val="007C1EBC"/>
    <w:rsid w:val="007C27F0"/>
    <w:rsid w:val="007C3D2B"/>
    <w:rsid w:val="007D0092"/>
    <w:rsid w:val="007D67E2"/>
    <w:rsid w:val="007D6B56"/>
    <w:rsid w:val="007E1B8D"/>
    <w:rsid w:val="007F4EA3"/>
    <w:rsid w:val="007F5183"/>
    <w:rsid w:val="008001E0"/>
    <w:rsid w:val="00802B1C"/>
    <w:rsid w:val="00804B89"/>
    <w:rsid w:val="00810978"/>
    <w:rsid w:val="008123FB"/>
    <w:rsid w:val="00821268"/>
    <w:rsid w:val="00822DB4"/>
    <w:rsid w:val="00826BC4"/>
    <w:rsid w:val="00827C77"/>
    <w:rsid w:val="008303AC"/>
    <w:rsid w:val="00836ECE"/>
    <w:rsid w:val="00841EDA"/>
    <w:rsid w:val="00850882"/>
    <w:rsid w:val="0085771B"/>
    <w:rsid w:val="00857CE3"/>
    <w:rsid w:val="00860A74"/>
    <w:rsid w:val="008701F2"/>
    <w:rsid w:val="00870554"/>
    <w:rsid w:val="00870690"/>
    <w:rsid w:val="00871D2E"/>
    <w:rsid w:val="008771BE"/>
    <w:rsid w:val="0087781A"/>
    <w:rsid w:val="00881980"/>
    <w:rsid w:val="0088378A"/>
    <w:rsid w:val="00893F6D"/>
    <w:rsid w:val="00895BC4"/>
    <w:rsid w:val="008965CE"/>
    <w:rsid w:val="008A47A3"/>
    <w:rsid w:val="008A52BB"/>
    <w:rsid w:val="008A5BB0"/>
    <w:rsid w:val="008A6541"/>
    <w:rsid w:val="008B0577"/>
    <w:rsid w:val="008C0A82"/>
    <w:rsid w:val="008C248E"/>
    <w:rsid w:val="008D37EA"/>
    <w:rsid w:val="008D5ED2"/>
    <w:rsid w:val="008D6D4C"/>
    <w:rsid w:val="008E14C3"/>
    <w:rsid w:val="008E2C25"/>
    <w:rsid w:val="008E2D49"/>
    <w:rsid w:val="008E4899"/>
    <w:rsid w:val="008E54C6"/>
    <w:rsid w:val="008E5DDE"/>
    <w:rsid w:val="008F0211"/>
    <w:rsid w:val="008F1FC7"/>
    <w:rsid w:val="00901748"/>
    <w:rsid w:val="00905655"/>
    <w:rsid w:val="009067D3"/>
    <w:rsid w:val="00911C8F"/>
    <w:rsid w:val="009136BC"/>
    <w:rsid w:val="0091421D"/>
    <w:rsid w:val="00915331"/>
    <w:rsid w:val="00915C38"/>
    <w:rsid w:val="00920249"/>
    <w:rsid w:val="00920F74"/>
    <w:rsid w:val="00931E28"/>
    <w:rsid w:val="00936BB1"/>
    <w:rsid w:val="0093711B"/>
    <w:rsid w:val="00937804"/>
    <w:rsid w:val="00940374"/>
    <w:rsid w:val="00941F0F"/>
    <w:rsid w:val="009436B0"/>
    <w:rsid w:val="00947DEC"/>
    <w:rsid w:val="00950965"/>
    <w:rsid w:val="00950F5A"/>
    <w:rsid w:val="00953210"/>
    <w:rsid w:val="00954B6D"/>
    <w:rsid w:val="009579EB"/>
    <w:rsid w:val="00961489"/>
    <w:rsid w:val="00961F02"/>
    <w:rsid w:val="009631C9"/>
    <w:rsid w:val="00967BD2"/>
    <w:rsid w:val="00973FA3"/>
    <w:rsid w:val="0097485E"/>
    <w:rsid w:val="00981BC2"/>
    <w:rsid w:val="009927CF"/>
    <w:rsid w:val="009934FE"/>
    <w:rsid w:val="009A17DE"/>
    <w:rsid w:val="009A193D"/>
    <w:rsid w:val="009A500C"/>
    <w:rsid w:val="009B0543"/>
    <w:rsid w:val="009B29E2"/>
    <w:rsid w:val="009C59E0"/>
    <w:rsid w:val="009C63D6"/>
    <w:rsid w:val="009D5C93"/>
    <w:rsid w:val="009D7654"/>
    <w:rsid w:val="009E5E62"/>
    <w:rsid w:val="009F0F0A"/>
    <w:rsid w:val="009F3204"/>
    <w:rsid w:val="009F4260"/>
    <w:rsid w:val="009F5BF7"/>
    <w:rsid w:val="009F681D"/>
    <w:rsid w:val="00A01B0B"/>
    <w:rsid w:val="00A07675"/>
    <w:rsid w:val="00A160B3"/>
    <w:rsid w:val="00A21061"/>
    <w:rsid w:val="00A2245A"/>
    <w:rsid w:val="00A22FA1"/>
    <w:rsid w:val="00A25821"/>
    <w:rsid w:val="00A26AE2"/>
    <w:rsid w:val="00A37070"/>
    <w:rsid w:val="00A451FE"/>
    <w:rsid w:val="00A45C09"/>
    <w:rsid w:val="00A46A52"/>
    <w:rsid w:val="00A601A2"/>
    <w:rsid w:val="00A63074"/>
    <w:rsid w:val="00A636FE"/>
    <w:rsid w:val="00A65944"/>
    <w:rsid w:val="00A66300"/>
    <w:rsid w:val="00A70293"/>
    <w:rsid w:val="00A70520"/>
    <w:rsid w:val="00A7239D"/>
    <w:rsid w:val="00A75728"/>
    <w:rsid w:val="00A75EEB"/>
    <w:rsid w:val="00A82B93"/>
    <w:rsid w:val="00A9049C"/>
    <w:rsid w:val="00A92805"/>
    <w:rsid w:val="00A962A4"/>
    <w:rsid w:val="00AA5534"/>
    <w:rsid w:val="00AA58A2"/>
    <w:rsid w:val="00AB0B3D"/>
    <w:rsid w:val="00AB2C89"/>
    <w:rsid w:val="00AB3910"/>
    <w:rsid w:val="00AB7086"/>
    <w:rsid w:val="00AB7B65"/>
    <w:rsid w:val="00AC1F52"/>
    <w:rsid w:val="00AC39F1"/>
    <w:rsid w:val="00AD03DC"/>
    <w:rsid w:val="00AD0BAB"/>
    <w:rsid w:val="00AD4280"/>
    <w:rsid w:val="00AD59E3"/>
    <w:rsid w:val="00AD7B68"/>
    <w:rsid w:val="00AE76E3"/>
    <w:rsid w:val="00AF0BE9"/>
    <w:rsid w:val="00B030D9"/>
    <w:rsid w:val="00B11B43"/>
    <w:rsid w:val="00B14313"/>
    <w:rsid w:val="00B21D49"/>
    <w:rsid w:val="00B25D6C"/>
    <w:rsid w:val="00B25F8B"/>
    <w:rsid w:val="00B26635"/>
    <w:rsid w:val="00B3153D"/>
    <w:rsid w:val="00B34844"/>
    <w:rsid w:val="00B356F1"/>
    <w:rsid w:val="00B36CAB"/>
    <w:rsid w:val="00B4355B"/>
    <w:rsid w:val="00B45567"/>
    <w:rsid w:val="00B47FB2"/>
    <w:rsid w:val="00B50F17"/>
    <w:rsid w:val="00B51D5A"/>
    <w:rsid w:val="00B57D13"/>
    <w:rsid w:val="00B600C8"/>
    <w:rsid w:val="00B60E0F"/>
    <w:rsid w:val="00B678AB"/>
    <w:rsid w:val="00B70E83"/>
    <w:rsid w:val="00B74385"/>
    <w:rsid w:val="00B775AD"/>
    <w:rsid w:val="00B81ECF"/>
    <w:rsid w:val="00B850F7"/>
    <w:rsid w:val="00B87E7C"/>
    <w:rsid w:val="00B94DA6"/>
    <w:rsid w:val="00B96EAB"/>
    <w:rsid w:val="00BA00B5"/>
    <w:rsid w:val="00BA065B"/>
    <w:rsid w:val="00BA649E"/>
    <w:rsid w:val="00BB0333"/>
    <w:rsid w:val="00BB2E24"/>
    <w:rsid w:val="00BB5571"/>
    <w:rsid w:val="00BC17B8"/>
    <w:rsid w:val="00BC339C"/>
    <w:rsid w:val="00BC3EE6"/>
    <w:rsid w:val="00BC5275"/>
    <w:rsid w:val="00BD0E0B"/>
    <w:rsid w:val="00BD6E0A"/>
    <w:rsid w:val="00BD7E5D"/>
    <w:rsid w:val="00BE11AB"/>
    <w:rsid w:val="00BE2591"/>
    <w:rsid w:val="00BE2E83"/>
    <w:rsid w:val="00BE4A73"/>
    <w:rsid w:val="00BE5617"/>
    <w:rsid w:val="00BE7C59"/>
    <w:rsid w:val="00BF004E"/>
    <w:rsid w:val="00BF19C2"/>
    <w:rsid w:val="00BF5EEA"/>
    <w:rsid w:val="00BF608E"/>
    <w:rsid w:val="00C05124"/>
    <w:rsid w:val="00C06361"/>
    <w:rsid w:val="00C06F30"/>
    <w:rsid w:val="00C07C61"/>
    <w:rsid w:val="00C11DA9"/>
    <w:rsid w:val="00C11F16"/>
    <w:rsid w:val="00C20822"/>
    <w:rsid w:val="00C31CF8"/>
    <w:rsid w:val="00C329C0"/>
    <w:rsid w:val="00C346B1"/>
    <w:rsid w:val="00C34984"/>
    <w:rsid w:val="00C3653F"/>
    <w:rsid w:val="00C40D7E"/>
    <w:rsid w:val="00C43F48"/>
    <w:rsid w:val="00C44710"/>
    <w:rsid w:val="00C50E64"/>
    <w:rsid w:val="00C5112E"/>
    <w:rsid w:val="00C52466"/>
    <w:rsid w:val="00C526F5"/>
    <w:rsid w:val="00C52C5C"/>
    <w:rsid w:val="00C53F68"/>
    <w:rsid w:val="00C5403D"/>
    <w:rsid w:val="00C54078"/>
    <w:rsid w:val="00C54159"/>
    <w:rsid w:val="00C55D2E"/>
    <w:rsid w:val="00C56F09"/>
    <w:rsid w:val="00C57665"/>
    <w:rsid w:val="00C6086E"/>
    <w:rsid w:val="00C613A6"/>
    <w:rsid w:val="00C6338F"/>
    <w:rsid w:val="00C72666"/>
    <w:rsid w:val="00C74E7A"/>
    <w:rsid w:val="00C818EC"/>
    <w:rsid w:val="00C8328A"/>
    <w:rsid w:val="00C8498C"/>
    <w:rsid w:val="00C9455C"/>
    <w:rsid w:val="00C9521A"/>
    <w:rsid w:val="00C9600F"/>
    <w:rsid w:val="00C965B8"/>
    <w:rsid w:val="00CA094F"/>
    <w:rsid w:val="00CA2A29"/>
    <w:rsid w:val="00CA7EE8"/>
    <w:rsid w:val="00CB1B80"/>
    <w:rsid w:val="00CB27A3"/>
    <w:rsid w:val="00CB4562"/>
    <w:rsid w:val="00CB619C"/>
    <w:rsid w:val="00CB68F6"/>
    <w:rsid w:val="00CC14D9"/>
    <w:rsid w:val="00CC4779"/>
    <w:rsid w:val="00CC4EB0"/>
    <w:rsid w:val="00CC50F9"/>
    <w:rsid w:val="00CD07DF"/>
    <w:rsid w:val="00CE08EA"/>
    <w:rsid w:val="00CE0D06"/>
    <w:rsid w:val="00CE3061"/>
    <w:rsid w:val="00CE673D"/>
    <w:rsid w:val="00CF7876"/>
    <w:rsid w:val="00D048F7"/>
    <w:rsid w:val="00D05147"/>
    <w:rsid w:val="00D1027B"/>
    <w:rsid w:val="00D14CA5"/>
    <w:rsid w:val="00D233A3"/>
    <w:rsid w:val="00D25189"/>
    <w:rsid w:val="00D2588D"/>
    <w:rsid w:val="00D30038"/>
    <w:rsid w:val="00D30829"/>
    <w:rsid w:val="00D32563"/>
    <w:rsid w:val="00D403A2"/>
    <w:rsid w:val="00D4440C"/>
    <w:rsid w:val="00D45CAB"/>
    <w:rsid w:val="00D471D5"/>
    <w:rsid w:val="00D47A77"/>
    <w:rsid w:val="00D52E8F"/>
    <w:rsid w:val="00D53038"/>
    <w:rsid w:val="00D628B6"/>
    <w:rsid w:val="00D63E6D"/>
    <w:rsid w:val="00D66DFE"/>
    <w:rsid w:val="00D67539"/>
    <w:rsid w:val="00D70295"/>
    <w:rsid w:val="00D72778"/>
    <w:rsid w:val="00D7285E"/>
    <w:rsid w:val="00D73F0E"/>
    <w:rsid w:val="00D75168"/>
    <w:rsid w:val="00D819FC"/>
    <w:rsid w:val="00D8268E"/>
    <w:rsid w:val="00D82996"/>
    <w:rsid w:val="00D91491"/>
    <w:rsid w:val="00D94B4A"/>
    <w:rsid w:val="00D9679A"/>
    <w:rsid w:val="00DA48D4"/>
    <w:rsid w:val="00DA61EC"/>
    <w:rsid w:val="00DB0A87"/>
    <w:rsid w:val="00DB0B39"/>
    <w:rsid w:val="00DC0414"/>
    <w:rsid w:val="00DC1384"/>
    <w:rsid w:val="00DC26C8"/>
    <w:rsid w:val="00DC4FF5"/>
    <w:rsid w:val="00DC55B6"/>
    <w:rsid w:val="00DC7C84"/>
    <w:rsid w:val="00DC7FB3"/>
    <w:rsid w:val="00DD3802"/>
    <w:rsid w:val="00DD7B21"/>
    <w:rsid w:val="00DD7FB2"/>
    <w:rsid w:val="00DE014C"/>
    <w:rsid w:val="00DE7034"/>
    <w:rsid w:val="00DF084F"/>
    <w:rsid w:val="00DF21D8"/>
    <w:rsid w:val="00DF4C85"/>
    <w:rsid w:val="00DF5FAB"/>
    <w:rsid w:val="00E001A5"/>
    <w:rsid w:val="00E071B2"/>
    <w:rsid w:val="00E10F62"/>
    <w:rsid w:val="00E16ECE"/>
    <w:rsid w:val="00E23E95"/>
    <w:rsid w:val="00E3043E"/>
    <w:rsid w:val="00E31DF4"/>
    <w:rsid w:val="00E3218B"/>
    <w:rsid w:val="00E4041C"/>
    <w:rsid w:val="00E4470A"/>
    <w:rsid w:val="00E46CB7"/>
    <w:rsid w:val="00E50AF4"/>
    <w:rsid w:val="00E56AA6"/>
    <w:rsid w:val="00E611ED"/>
    <w:rsid w:val="00E62334"/>
    <w:rsid w:val="00E64712"/>
    <w:rsid w:val="00E64F8A"/>
    <w:rsid w:val="00E65437"/>
    <w:rsid w:val="00E661F4"/>
    <w:rsid w:val="00E67CE8"/>
    <w:rsid w:val="00E72FDA"/>
    <w:rsid w:val="00E738B8"/>
    <w:rsid w:val="00E77243"/>
    <w:rsid w:val="00E8124B"/>
    <w:rsid w:val="00E81C9F"/>
    <w:rsid w:val="00E82672"/>
    <w:rsid w:val="00E85204"/>
    <w:rsid w:val="00E858F1"/>
    <w:rsid w:val="00E86481"/>
    <w:rsid w:val="00E86DD3"/>
    <w:rsid w:val="00E95695"/>
    <w:rsid w:val="00EA0225"/>
    <w:rsid w:val="00EA16D1"/>
    <w:rsid w:val="00EA2652"/>
    <w:rsid w:val="00EA69B2"/>
    <w:rsid w:val="00EB131E"/>
    <w:rsid w:val="00EB3E8A"/>
    <w:rsid w:val="00EB4C79"/>
    <w:rsid w:val="00EB7919"/>
    <w:rsid w:val="00EB7FAE"/>
    <w:rsid w:val="00EC0D89"/>
    <w:rsid w:val="00EC40D0"/>
    <w:rsid w:val="00EC6A6D"/>
    <w:rsid w:val="00EC731F"/>
    <w:rsid w:val="00EE2AB5"/>
    <w:rsid w:val="00EE3330"/>
    <w:rsid w:val="00EE4503"/>
    <w:rsid w:val="00EE51F1"/>
    <w:rsid w:val="00EE679C"/>
    <w:rsid w:val="00EF09E3"/>
    <w:rsid w:val="00EF2485"/>
    <w:rsid w:val="00EF2508"/>
    <w:rsid w:val="00EF51B0"/>
    <w:rsid w:val="00F00CB0"/>
    <w:rsid w:val="00F02CB4"/>
    <w:rsid w:val="00F0791A"/>
    <w:rsid w:val="00F10C8A"/>
    <w:rsid w:val="00F16F82"/>
    <w:rsid w:val="00F243BA"/>
    <w:rsid w:val="00F2470D"/>
    <w:rsid w:val="00F2655B"/>
    <w:rsid w:val="00F30E4E"/>
    <w:rsid w:val="00F313DF"/>
    <w:rsid w:val="00F366BB"/>
    <w:rsid w:val="00F40037"/>
    <w:rsid w:val="00F40DA3"/>
    <w:rsid w:val="00F41D7A"/>
    <w:rsid w:val="00F45293"/>
    <w:rsid w:val="00F4545C"/>
    <w:rsid w:val="00F46032"/>
    <w:rsid w:val="00F46F22"/>
    <w:rsid w:val="00F51C59"/>
    <w:rsid w:val="00F720B2"/>
    <w:rsid w:val="00F74E31"/>
    <w:rsid w:val="00F7581B"/>
    <w:rsid w:val="00F8101D"/>
    <w:rsid w:val="00F833C7"/>
    <w:rsid w:val="00F8564F"/>
    <w:rsid w:val="00F915BA"/>
    <w:rsid w:val="00F91A4D"/>
    <w:rsid w:val="00F921C5"/>
    <w:rsid w:val="00F97B69"/>
    <w:rsid w:val="00FA0959"/>
    <w:rsid w:val="00FA2060"/>
    <w:rsid w:val="00FB0377"/>
    <w:rsid w:val="00FB10F7"/>
    <w:rsid w:val="00FB12C5"/>
    <w:rsid w:val="00FC4EA9"/>
    <w:rsid w:val="00FD0352"/>
    <w:rsid w:val="00FD14DB"/>
    <w:rsid w:val="00FD23D2"/>
    <w:rsid w:val="00FE3315"/>
    <w:rsid w:val="00FE4F7C"/>
    <w:rsid w:val="00FF777E"/>
    <w:rsid w:val="00FF7AA5"/>
    <w:rsid w:val="00FF7D93"/>
    <w:rsid w:val="10E1CAE0"/>
    <w:rsid w:val="26B6F8DA"/>
    <w:rsid w:val="5842751B"/>
    <w:rsid w:val="70C083EC"/>
    <w:rsid w:val="7D6C58F0"/>
    <w:rsid w:val="7FD42B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A305A"/>
  <w14:defaultImageDpi w14:val="32767"/>
  <w15:docId w15:val="{E2DAFFC3-FE50-4132-8B41-1FEF5E91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AD59E3"/>
    <w:rPr>
      <w:rFonts w:ascii="Alegreya Sans" w:hAnsi="Alegreya Sans"/>
      <w:color w:val="4A4A4A"/>
      <w:sz w:val="20"/>
    </w:rPr>
  </w:style>
  <w:style w:type="paragraph" w:styleId="Heading1">
    <w:name w:val="heading 1"/>
    <w:basedOn w:val="Normal"/>
    <w:next w:val="Normal"/>
    <w:link w:val="Heading1Char"/>
    <w:uiPriority w:val="99"/>
    <w:qFormat/>
    <w:rsid w:val="00CD07DF"/>
    <w:pPr>
      <w:keepNext/>
      <w:keepLines/>
      <w:spacing w:before="240"/>
      <w:outlineLvl w:val="0"/>
    </w:pPr>
    <w:rPr>
      <w:rFonts w:eastAsiaTheme="majorEastAsia" w:cstheme="majorBidi"/>
      <w:sz w:val="40"/>
      <w:szCs w:val="32"/>
    </w:rPr>
  </w:style>
  <w:style w:type="paragraph" w:styleId="Heading2">
    <w:name w:val="heading 2"/>
    <w:basedOn w:val="Normal"/>
    <w:next w:val="Normal"/>
    <w:link w:val="Heading2Char"/>
    <w:uiPriority w:val="99"/>
    <w:unhideWhenUsed/>
    <w:qFormat/>
    <w:rsid w:val="00DD3802"/>
    <w:pPr>
      <w:keepNext/>
      <w:keepLines/>
      <w:spacing w:before="40" w:after="40"/>
      <w:outlineLvl w:val="1"/>
    </w:pPr>
    <w:rPr>
      <w:rFonts w:eastAsiaTheme="majorEastAsia" w:cstheme="majorBidi"/>
      <w:sz w:val="30"/>
      <w:szCs w:val="26"/>
    </w:rPr>
  </w:style>
  <w:style w:type="paragraph" w:styleId="Heading3">
    <w:name w:val="heading 3"/>
    <w:basedOn w:val="Normal"/>
    <w:next w:val="Normal"/>
    <w:link w:val="Heading3Char"/>
    <w:uiPriority w:val="99"/>
    <w:unhideWhenUsed/>
    <w:qFormat/>
    <w:rsid w:val="00DD3802"/>
    <w:pPr>
      <w:keepNext/>
      <w:keepLines/>
      <w:spacing w:before="40"/>
      <w:outlineLvl w:val="2"/>
    </w:pPr>
    <w:rPr>
      <w:rFonts w:eastAsiaTheme="majorEastAsia" w:cstheme="majorBidi"/>
      <w:sz w:val="30"/>
    </w:rPr>
  </w:style>
  <w:style w:type="paragraph" w:styleId="Heading4">
    <w:name w:val="heading 4"/>
    <w:basedOn w:val="Normal"/>
    <w:next w:val="Normal"/>
    <w:link w:val="Heading4Char"/>
    <w:unhideWhenUsed/>
    <w:qFormat/>
    <w:rsid w:val="00DD3802"/>
    <w:pPr>
      <w:keepNext/>
      <w:keepLines/>
      <w:spacing w:before="40"/>
      <w:outlineLvl w:val="3"/>
    </w:pPr>
    <w:rPr>
      <w:rFonts w:eastAsiaTheme="majorEastAsia" w:cstheme="majorBidi"/>
      <w:iCs/>
      <w:sz w:val="30"/>
    </w:rPr>
  </w:style>
  <w:style w:type="paragraph" w:styleId="Heading5">
    <w:name w:val="heading 5"/>
    <w:basedOn w:val="Normal"/>
    <w:next w:val="Normal"/>
    <w:link w:val="Heading5Char"/>
    <w:uiPriority w:val="9"/>
    <w:unhideWhenUsed/>
    <w:qFormat/>
    <w:rsid w:val="00DD3802"/>
    <w:pPr>
      <w:keepNext/>
      <w:keepLines/>
      <w:spacing w:before="40"/>
      <w:outlineLvl w:val="4"/>
    </w:pPr>
    <w:rPr>
      <w:rFonts w:eastAsiaTheme="majorEastAsia" w:cstheme="majorBidi"/>
      <w:sz w:val="30"/>
    </w:rPr>
  </w:style>
  <w:style w:type="paragraph" w:styleId="Heading6">
    <w:name w:val="heading 6"/>
    <w:basedOn w:val="Normal"/>
    <w:next w:val="Normal"/>
    <w:link w:val="Heading6Char"/>
    <w:uiPriority w:val="9"/>
    <w:semiHidden/>
    <w:unhideWhenUsed/>
    <w:rsid w:val="00DD380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9"/>
    <w:qFormat/>
    <w:rsid w:val="00C6086E"/>
    <w:pPr>
      <w:keepNext/>
      <w:jc w:val="center"/>
      <w:outlineLvl w:val="6"/>
    </w:pPr>
    <w:rPr>
      <w:rFonts w:ascii="Trebuchet MS" w:eastAsia="Times New Roman" w:hAnsi="Trebuchet MS" w:cs="Times New Roman"/>
      <w:b/>
      <w:bCs/>
      <w:color w:val="auto"/>
    </w:rPr>
  </w:style>
  <w:style w:type="paragraph" w:styleId="Heading9">
    <w:name w:val="heading 9"/>
    <w:basedOn w:val="Normal"/>
    <w:next w:val="Normal"/>
    <w:link w:val="Heading9Char"/>
    <w:uiPriority w:val="99"/>
    <w:qFormat/>
    <w:rsid w:val="00C6086E"/>
    <w:pPr>
      <w:spacing w:before="240" w:after="60"/>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812"/>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E00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0036"/>
    <w:rPr>
      <w:rFonts w:ascii="Times New Roman" w:hAnsi="Times New Roman" w:cs="Times New Roman"/>
      <w:b w:val="0"/>
      <w:i w:val="0"/>
      <w:color w:val="4A4A4A"/>
      <w:sz w:val="18"/>
      <w:szCs w:val="18"/>
    </w:rPr>
  </w:style>
  <w:style w:type="character" w:styleId="Hyperlink">
    <w:name w:val="Hyperlink"/>
    <w:basedOn w:val="DefaultParagraphFont"/>
    <w:uiPriority w:val="99"/>
    <w:unhideWhenUsed/>
    <w:rsid w:val="004F3831"/>
    <w:rPr>
      <w:rFonts w:ascii="Alegreya Sans" w:hAnsi="Alegreya Sans"/>
      <w:b w:val="0"/>
      <w:i w:val="0"/>
      <w:color w:val="56B646"/>
      <w:sz w:val="22"/>
      <w:u w:val="single"/>
    </w:rPr>
  </w:style>
  <w:style w:type="character" w:customStyle="1" w:styleId="UnresolvedMention1">
    <w:name w:val="Unresolved Mention1"/>
    <w:basedOn w:val="DefaultParagraphFont"/>
    <w:uiPriority w:val="99"/>
    <w:rsid w:val="00BB2E24"/>
    <w:rPr>
      <w:rFonts w:ascii="Alegreya Sans" w:hAnsi="Alegreya Sans"/>
      <w:b w:val="0"/>
      <w:i w:val="0"/>
      <w:color w:val="605E5C"/>
      <w:sz w:val="20"/>
      <w:shd w:val="clear" w:color="auto" w:fill="E1DFDD"/>
    </w:rPr>
  </w:style>
  <w:style w:type="paragraph" w:styleId="Revision">
    <w:name w:val="Revision"/>
    <w:hidden/>
    <w:uiPriority w:val="99"/>
    <w:semiHidden/>
    <w:rsid w:val="002E0520"/>
  </w:style>
  <w:style w:type="paragraph" w:styleId="Title">
    <w:name w:val="Title"/>
    <w:basedOn w:val="Normal"/>
    <w:next w:val="Normal"/>
    <w:link w:val="TitleChar"/>
    <w:uiPriority w:val="10"/>
    <w:qFormat/>
    <w:rsid w:val="00CD07DF"/>
    <w:pPr>
      <w:contextualSpacing/>
    </w:pPr>
    <w:rPr>
      <w:rFonts w:eastAsiaTheme="majorEastAsia" w:cstheme="majorBidi"/>
      <w:b/>
      <w:spacing w:val="-10"/>
      <w:kern w:val="28"/>
      <w:sz w:val="64"/>
      <w:szCs w:val="56"/>
    </w:rPr>
  </w:style>
  <w:style w:type="character" w:customStyle="1" w:styleId="TitleChar">
    <w:name w:val="Title Char"/>
    <w:basedOn w:val="DefaultParagraphFont"/>
    <w:link w:val="Title"/>
    <w:uiPriority w:val="10"/>
    <w:rsid w:val="00CD07DF"/>
    <w:rPr>
      <w:rFonts w:ascii="Alegreya Sans" w:eastAsiaTheme="majorEastAsia" w:hAnsi="Alegreya Sans" w:cstheme="majorBidi"/>
      <w:b/>
      <w:color w:val="4A4A4A"/>
      <w:spacing w:val="-10"/>
      <w:kern w:val="28"/>
      <w:sz w:val="64"/>
      <w:szCs w:val="56"/>
    </w:rPr>
  </w:style>
  <w:style w:type="character" w:styleId="IntenseEmphasis">
    <w:name w:val="Intense Emphasis"/>
    <w:basedOn w:val="DefaultParagraphFont"/>
    <w:uiPriority w:val="21"/>
    <w:rsid w:val="00CC50F9"/>
    <w:rPr>
      <w:rFonts w:ascii="Alegreya Sans" w:hAnsi="Alegreya Sans"/>
      <w:b w:val="0"/>
      <w:i/>
      <w:iCs/>
      <w:color w:val="4472C4" w:themeColor="accent1"/>
      <w:sz w:val="20"/>
    </w:rPr>
  </w:style>
  <w:style w:type="character" w:customStyle="1" w:styleId="Heading1Char">
    <w:name w:val="Heading 1 Char"/>
    <w:basedOn w:val="DefaultParagraphFont"/>
    <w:link w:val="Heading1"/>
    <w:uiPriority w:val="99"/>
    <w:rsid w:val="00CD07DF"/>
    <w:rPr>
      <w:rFonts w:ascii="Alegreya Sans" w:eastAsiaTheme="majorEastAsia" w:hAnsi="Alegreya Sans" w:cstheme="majorBidi"/>
      <w:color w:val="4A4A4A"/>
      <w:sz w:val="40"/>
      <w:szCs w:val="32"/>
    </w:rPr>
  </w:style>
  <w:style w:type="character" w:customStyle="1" w:styleId="Heading2Char">
    <w:name w:val="Heading 2 Char"/>
    <w:basedOn w:val="DefaultParagraphFont"/>
    <w:link w:val="Heading2"/>
    <w:uiPriority w:val="99"/>
    <w:rsid w:val="00DD3802"/>
    <w:rPr>
      <w:rFonts w:ascii="Alegreya Sans" w:eastAsiaTheme="majorEastAsia" w:hAnsi="Alegreya Sans" w:cstheme="majorBidi"/>
      <w:color w:val="4A4A4A"/>
      <w:sz w:val="30"/>
      <w:szCs w:val="26"/>
    </w:rPr>
  </w:style>
  <w:style w:type="character" w:customStyle="1" w:styleId="Heading3Char">
    <w:name w:val="Heading 3 Char"/>
    <w:basedOn w:val="DefaultParagraphFont"/>
    <w:link w:val="Heading3"/>
    <w:uiPriority w:val="99"/>
    <w:rsid w:val="00DD3802"/>
    <w:rPr>
      <w:rFonts w:ascii="Alegreya Sans" w:eastAsiaTheme="majorEastAsia" w:hAnsi="Alegreya Sans" w:cstheme="majorBidi"/>
      <w:color w:val="4A4A4A"/>
      <w:sz w:val="30"/>
    </w:rPr>
  </w:style>
  <w:style w:type="paragraph" w:styleId="Subtitle">
    <w:name w:val="Subtitle"/>
    <w:aliases w:val="Sub header"/>
    <w:basedOn w:val="Normal"/>
    <w:next w:val="Normal"/>
    <w:link w:val="SubtitleChar"/>
    <w:uiPriority w:val="11"/>
    <w:qFormat/>
    <w:rsid w:val="00AD59E3"/>
    <w:pPr>
      <w:numPr>
        <w:ilvl w:val="1"/>
      </w:numPr>
      <w:spacing w:before="40"/>
    </w:pPr>
    <w:rPr>
      <w:rFonts w:eastAsiaTheme="minorEastAsia" w:cs="Times New Roman (Body CS)"/>
      <w:b/>
      <w:caps/>
      <w:spacing w:val="10"/>
      <w:szCs w:val="22"/>
    </w:rPr>
  </w:style>
  <w:style w:type="character" w:customStyle="1" w:styleId="SubtitleChar">
    <w:name w:val="Subtitle Char"/>
    <w:aliases w:val="Sub header Char"/>
    <w:basedOn w:val="DefaultParagraphFont"/>
    <w:link w:val="Subtitle"/>
    <w:uiPriority w:val="11"/>
    <w:rsid w:val="00AD59E3"/>
    <w:rPr>
      <w:rFonts w:ascii="Alegreya Sans" w:eastAsiaTheme="minorEastAsia" w:hAnsi="Alegreya Sans" w:cs="Times New Roman (Body CS)"/>
      <w:b/>
      <w:caps/>
      <w:color w:val="4A4A4A"/>
      <w:spacing w:val="10"/>
      <w:sz w:val="20"/>
      <w:szCs w:val="22"/>
    </w:rPr>
  </w:style>
  <w:style w:type="paragraph" w:styleId="TOC1">
    <w:name w:val="toc 1"/>
    <w:basedOn w:val="Normal"/>
    <w:next w:val="Normal"/>
    <w:autoRedefine/>
    <w:uiPriority w:val="39"/>
    <w:unhideWhenUsed/>
    <w:rsid w:val="00FE3315"/>
    <w:pPr>
      <w:tabs>
        <w:tab w:val="right" w:pos="9730"/>
      </w:tabs>
      <w:spacing w:before="120"/>
    </w:pPr>
    <w:rPr>
      <w:rFonts w:asciiTheme="minorHAnsi" w:hAnsiTheme="minorHAnsi"/>
      <w:b/>
      <w:bCs/>
      <w:noProof/>
    </w:rPr>
  </w:style>
  <w:style w:type="paragraph" w:styleId="TOC2">
    <w:name w:val="toc 2"/>
    <w:basedOn w:val="Normal"/>
    <w:next w:val="Normal"/>
    <w:autoRedefine/>
    <w:uiPriority w:val="39"/>
    <w:unhideWhenUsed/>
    <w:rsid w:val="009579EB"/>
    <w:pPr>
      <w:spacing w:before="120"/>
      <w:ind w:left="240"/>
    </w:pPr>
    <w:rPr>
      <w:rFonts w:asciiTheme="minorHAnsi" w:hAnsiTheme="minorHAnsi"/>
      <w:b/>
      <w:bCs/>
      <w:szCs w:val="22"/>
    </w:rPr>
  </w:style>
  <w:style w:type="paragraph" w:styleId="TOC3">
    <w:name w:val="toc 3"/>
    <w:basedOn w:val="Normal"/>
    <w:next w:val="Normal"/>
    <w:autoRedefine/>
    <w:uiPriority w:val="39"/>
    <w:unhideWhenUsed/>
    <w:rsid w:val="009579EB"/>
    <w:pPr>
      <w:ind w:left="480"/>
    </w:pPr>
    <w:rPr>
      <w:rFonts w:asciiTheme="minorHAnsi" w:hAnsiTheme="minorHAnsi"/>
      <w:szCs w:val="20"/>
    </w:rPr>
  </w:style>
  <w:style w:type="paragraph" w:styleId="TOC5">
    <w:name w:val="toc 5"/>
    <w:basedOn w:val="Normal"/>
    <w:next w:val="Normal"/>
    <w:autoRedefine/>
    <w:uiPriority w:val="39"/>
    <w:unhideWhenUsed/>
    <w:rsid w:val="009579EB"/>
    <w:pPr>
      <w:ind w:left="960"/>
    </w:pPr>
    <w:rPr>
      <w:rFonts w:asciiTheme="minorHAnsi" w:hAnsiTheme="minorHAnsi"/>
      <w:szCs w:val="20"/>
    </w:rPr>
  </w:style>
  <w:style w:type="paragraph" w:styleId="TOC4">
    <w:name w:val="toc 4"/>
    <w:basedOn w:val="Normal"/>
    <w:next w:val="Normal"/>
    <w:autoRedefine/>
    <w:uiPriority w:val="39"/>
    <w:unhideWhenUsed/>
    <w:rsid w:val="009579EB"/>
    <w:pPr>
      <w:ind w:left="720"/>
    </w:pPr>
    <w:rPr>
      <w:rFonts w:asciiTheme="minorHAnsi" w:hAnsiTheme="minorHAnsi"/>
      <w:szCs w:val="20"/>
    </w:rPr>
  </w:style>
  <w:style w:type="paragraph" w:styleId="TOC6">
    <w:name w:val="toc 6"/>
    <w:basedOn w:val="Normal"/>
    <w:next w:val="Normal"/>
    <w:autoRedefine/>
    <w:uiPriority w:val="39"/>
    <w:unhideWhenUsed/>
    <w:rsid w:val="009579EB"/>
    <w:pPr>
      <w:ind w:left="1200"/>
    </w:pPr>
    <w:rPr>
      <w:rFonts w:asciiTheme="minorHAnsi" w:hAnsiTheme="minorHAnsi"/>
      <w:szCs w:val="20"/>
    </w:rPr>
  </w:style>
  <w:style w:type="paragraph" w:styleId="TOC7">
    <w:name w:val="toc 7"/>
    <w:basedOn w:val="Normal"/>
    <w:next w:val="Normal"/>
    <w:autoRedefine/>
    <w:uiPriority w:val="39"/>
    <w:unhideWhenUsed/>
    <w:rsid w:val="009579EB"/>
    <w:pPr>
      <w:ind w:left="1440"/>
    </w:pPr>
    <w:rPr>
      <w:rFonts w:asciiTheme="minorHAnsi" w:hAnsiTheme="minorHAnsi"/>
      <w:szCs w:val="20"/>
    </w:rPr>
  </w:style>
  <w:style w:type="paragraph" w:styleId="TOC8">
    <w:name w:val="toc 8"/>
    <w:basedOn w:val="Normal"/>
    <w:next w:val="Normal"/>
    <w:autoRedefine/>
    <w:uiPriority w:val="39"/>
    <w:unhideWhenUsed/>
    <w:rsid w:val="009579EB"/>
    <w:pPr>
      <w:ind w:left="1680"/>
    </w:pPr>
    <w:rPr>
      <w:rFonts w:asciiTheme="minorHAnsi" w:hAnsiTheme="minorHAnsi"/>
      <w:szCs w:val="20"/>
    </w:rPr>
  </w:style>
  <w:style w:type="paragraph" w:styleId="TOC9">
    <w:name w:val="toc 9"/>
    <w:basedOn w:val="Normal"/>
    <w:next w:val="Normal"/>
    <w:autoRedefine/>
    <w:uiPriority w:val="39"/>
    <w:unhideWhenUsed/>
    <w:rsid w:val="009579EB"/>
    <w:pPr>
      <w:ind w:left="1920"/>
    </w:pPr>
    <w:rPr>
      <w:rFonts w:asciiTheme="minorHAnsi" w:hAnsiTheme="minorHAnsi"/>
      <w:szCs w:val="20"/>
    </w:rPr>
  </w:style>
  <w:style w:type="paragraph" w:styleId="TOCHeading">
    <w:name w:val="TOC Heading"/>
    <w:basedOn w:val="Heading1"/>
    <w:next w:val="Normal"/>
    <w:uiPriority w:val="99"/>
    <w:unhideWhenUsed/>
    <w:qFormat/>
    <w:rsid w:val="00CC50F9"/>
    <w:pPr>
      <w:outlineLvl w:val="9"/>
    </w:pPr>
    <w:rPr>
      <w:rFonts w:asciiTheme="majorHAnsi" w:hAnsiTheme="majorHAnsi"/>
      <w:b/>
      <w:color w:val="2F5496" w:themeColor="accent1" w:themeShade="BF"/>
      <w:sz w:val="32"/>
    </w:rPr>
  </w:style>
  <w:style w:type="character" w:customStyle="1" w:styleId="Heading4Char">
    <w:name w:val="Heading 4 Char"/>
    <w:basedOn w:val="DefaultParagraphFont"/>
    <w:link w:val="Heading4"/>
    <w:rsid w:val="00DD3802"/>
    <w:rPr>
      <w:rFonts w:ascii="Alegreya Sans" w:eastAsiaTheme="majorEastAsia" w:hAnsi="Alegreya Sans" w:cstheme="majorBidi"/>
      <w:iCs/>
      <w:color w:val="4A4A4A"/>
      <w:sz w:val="30"/>
    </w:rPr>
  </w:style>
  <w:style w:type="character" w:customStyle="1" w:styleId="Heading5Char">
    <w:name w:val="Heading 5 Char"/>
    <w:basedOn w:val="DefaultParagraphFont"/>
    <w:link w:val="Heading5"/>
    <w:uiPriority w:val="9"/>
    <w:rsid w:val="00DD3802"/>
    <w:rPr>
      <w:rFonts w:ascii="Alegreya Sans" w:eastAsiaTheme="majorEastAsia" w:hAnsi="Alegreya Sans" w:cstheme="majorBidi"/>
      <w:color w:val="4A4A4A"/>
      <w:sz w:val="30"/>
    </w:rPr>
  </w:style>
  <w:style w:type="character" w:styleId="FollowedHyperlink">
    <w:name w:val="FollowedHyperlink"/>
    <w:basedOn w:val="DefaultParagraphFont"/>
    <w:uiPriority w:val="99"/>
    <w:semiHidden/>
    <w:unhideWhenUsed/>
    <w:rsid w:val="004D1C63"/>
    <w:rPr>
      <w:rFonts w:ascii="Alegreya Sans" w:hAnsi="Alegreya Sans"/>
      <w:b w:val="0"/>
      <w:i w:val="0"/>
      <w:color w:val="954F72" w:themeColor="followedHyperlink"/>
      <w:sz w:val="20"/>
      <w:u w:val="single"/>
    </w:rPr>
  </w:style>
  <w:style w:type="paragraph" w:styleId="Header">
    <w:name w:val="header"/>
    <w:basedOn w:val="Normal"/>
    <w:link w:val="HeaderChar"/>
    <w:uiPriority w:val="99"/>
    <w:unhideWhenUsed/>
    <w:rsid w:val="00221812"/>
    <w:pPr>
      <w:tabs>
        <w:tab w:val="center" w:pos="4680"/>
        <w:tab w:val="right" w:pos="9360"/>
      </w:tabs>
    </w:pPr>
  </w:style>
  <w:style w:type="character" w:customStyle="1" w:styleId="HeaderChar">
    <w:name w:val="Header Char"/>
    <w:basedOn w:val="DefaultParagraphFont"/>
    <w:link w:val="Header"/>
    <w:uiPriority w:val="99"/>
    <w:rsid w:val="00221812"/>
    <w:rPr>
      <w:rFonts w:ascii="Alegreya Sans" w:hAnsi="Alegreya Sans"/>
      <w:b w:val="0"/>
      <w:i w:val="0"/>
      <w:color w:val="4A4A4A"/>
      <w:sz w:val="20"/>
    </w:rPr>
  </w:style>
  <w:style w:type="paragraph" w:styleId="Footer">
    <w:name w:val="footer"/>
    <w:basedOn w:val="Normal"/>
    <w:link w:val="FooterChar"/>
    <w:uiPriority w:val="99"/>
    <w:unhideWhenUsed/>
    <w:rsid w:val="00221812"/>
    <w:pPr>
      <w:tabs>
        <w:tab w:val="center" w:pos="4680"/>
        <w:tab w:val="right" w:pos="9360"/>
      </w:tabs>
    </w:pPr>
    <w:rPr>
      <w:sz w:val="16"/>
    </w:rPr>
  </w:style>
  <w:style w:type="character" w:customStyle="1" w:styleId="FooterChar">
    <w:name w:val="Footer Char"/>
    <w:basedOn w:val="DefaultParagraphFont"/>
    <w:link w:val="Footer"/>
    <w:uiPriority w:val="99"/>
    <w:rsid w:val="00221812"/>
    <w:rPr>
      <w:rFonts w:ascii="Alegreya Sans" w:hAnsi="Alegreya Sans"/>
      <w:b w:val="0"/>
      <w:i w:val="0"/>
      <w:color w:val="4A4A4A"/>
      <w:sz w:val="16"/>
    </w:rPr>
  </w:style>
  <w:style w:type="character" w:styleId="PageNumber">
    <w:name w:val="page number"/>
    <w:basedOn w:val="DefaultParagraphFont"/>
    <w:uiPriority w:val="99"/>
    <w:semiHidden/>
    <w:unhideWhenUsed/>
    <w:rsid w:val="00692F25"/>
    <w:rPr>
      <w:rFonts w:ascii="Alegreya Sans" w:hAnsi="Alegreya Sans"/>
      <w:b w:val="0"/>
      <w:i w:val="0"/>
      <w:color w:val="4A4A4A"/>
      <w:sz w:val="20"/>
    </w:rPr>
  </w:style>
  <w:style w:type="character" w:styleId="SubtleEmphasis">
    <w:name w:val="Subtle Emphasis"/>
    <w:basedOn w:val="DefaultParagraphFont"/>
    <w:uiPriority w:val="19"/>
    <w:rsid w:val="00CC50F9"/>
    <w:rPr>
      <w:rFonts w:ascii="Alegreya Sans" w:hAnsi="Alegreya Sans"/>
      <w:b w:val="0"/>
      <w:i/>
      <w:iCs/>
      <w:color w:val="404040" w:themeColor="text1" w:themeTint="BF"/>
      <w:sz w:val="20"/>
    </w:rPr>
  </w:style>
  <w:style w:type="character" w:styleId="Emphasis">
    <w:name w:val="Emphasis"/>
    <w:basedOn w:val="DefaultParagraphFont"/>
    <w:uiPriority w:val="20"/>
    <w:rsid w:val="00CC50F9"/>
    <w:rPr>
      <w:rFonts w:ascii="Alegreya Sans" w:hAnsi="Alegreya Sans"/>
      <w:b w:val="0"/>
      <w:i/>
      <w:iCs/>
      <w:color w:val="4A4A4A"/>
      <w:sz w:val="20"/>
    </w:rPr>
  </w:style>
  <w:style w:type="paragraph" w:styleId="Quote">
    <w:name w:val="Quote"/>
    <w:basedOn w:val="Normal"/>
    <w:next w:val="Normal"/>
    <w:link w:val="QuoteChar"/>
    <w:uiPriority w:val="29"/>
    <w:rsid w:val="00CC50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50F9"/>
    <w:rPr>
      <w:rFonts w:ascii="Alegreya Sans" w:hAnsi="Alegreya Sans"/>
      <w:b w:val="0"/>
      <w:i/>
      <w:iCs/>
      <w:color w:val="404040" w:themeColor="text1" w:themeTint="BF"/>
      <w:sz w:val="20"/>
    </w:rPr>
  </w:style>
  <w:style w:type="paragraph" w:styleId="IntenseQuote">
    <w:name w:val="Intense Quote"/>
    <w:basedOn w:val="Normal"/>
    <w:next w:val="Normal"/>
    <w:link w:val="IntenseQuoteChar"/>
    <w:uiPriority w:val="30"/>
    <w:rsid w:val="00CC50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C50F9"/>
    <w:rPr>
      <w:rFonts w:ascii="Alegreya Sans" w:hAnsi="Alegreya Sans"/>
      <w:b w:val="0"/>
      <w:i/>
      <w:iCs/>
      <w:color w:val="4472C4" w:themeColor="accent1"/>
      <w:sz w:val="20"/>
    </w:rPr>
  </w:style>
  <w:style w:type="character" w:styleId="Strong">
    <w:name w:val="Strong"/>
    <w:basedOn w:val="DefaultParagraphFont"/>
    <w:uiPriority w:val="22"/>
    <w:rsid w:val="00CC50F9"/>
    <w:rPr>
      <w:rFonts w:ascii="Alegreya Sans" w:hAnsi="Alegreya Sans"/>
      <w:b/>
      <w:bCs/>
      <w:i w:val="0"/>
      <w:color w:val="4A4A4A"/>
      <w:sz w:val="20"/>
    </w:rPr>
  </w:style>
  <w:style w:type="character" w:styleId="SubtleReference">
    <w:name w:val="Subtle Reference"/>
    <w:basedOn w:val="DefaultParagraphFont"/>
    <w:uiPriority w:val="31"/>
    <w:rsid w:val="00CC50F9"/>
    <w:rPr>
      <w:rFonts w:ascii="Alegreya Sans" w:hAnsi="Alegreya Sans"/>
      <w:b w:val="0"/>
      <w:i w:val="0"/>
      <w:smallCaps/>
      <w:color w:val="5A5A5A" w:themeColor="text1" w:themeTint="A5"/>
      <w:sz w:val="20"/>
    </w:rPr>
  </w:style>
  <w:style w:type="character" w:styleId="IntenseReference">
    <w:name w:val="Intense Reference"/>
    <w:basedOn w:val="DefaultParagraphFont"/>
    <w:uiPriority w:val="32"/>
    <w:rsid w:val="00CC50F9"/>
    <w:rPr>
      <w:rFonts w:ascii="Alegreya Sans" w:hAnsi="Alegreya Sans"/>
      <w:b/>
      <w:bCs/>
      <w:i w:val="0"/>
      <w:smallCaps/>
      <w:color w:val="4472C4" w:themeColor="accent1"/>
      <w:spacing w:val="5"/>
      <w:sz w:val="20"/>
    </w:rPr>
  </w:style>
  <w:style w:type="character" w:styleId="BookTitle">
    <w:name w:val="Book Title"/>
    <w:basedOn w:val="DefaultParagraphFont"/>
    <w:uiPriority w:val="33"/>
    <w:rsid w:val="00CC50F9"/>
    <w:rPr>
      <w:rFonts w:ascii="Alegreya Sans" w:hAnsi="Alegreya Sans"/>
      <w:b/>
      <w:bCs/>
      <w:i/>
      <w:iCs/>
      <w:color w:val="4A4A4A"/>
      <w:spacing w:val="5"/>
      <w:sz w:val="20"/>
    </w:rPr>
  </w:style>
  <w:style w:type="paragraph" w:customStyle="1" w:styleId="Smalltext">
    <w:name w:val="Small text"/>
    <w:basedOn w:val="Normal"/>
    <w:rsid w:val="00DD3802"/>
    <w:rPr>
      <w:bCs/>
      <w:sz w:val="18"/>
    </w:rPr>
  </w:style>
  <w:style w:type="character" w:customStyle="1" w:styleId="Heading6Char">
    <w:name w:val="Heading 6 Char"/>
    <w:basedOn w:val="DefaultParagraphFont"/>
    <w:link w:val="Heading6"/>
    <w:uiPriority w:val="9"/>
    <w:semiHidden/>
    <w:rsid w:val="00DD3802"/>
    <w:rPr>
      <w:rFonts w:asciiTheme="majorHAnsi" w:eastAsiaTheme="majorEastAsia" w:hAnsiTheme="majorHAnsi" w:cstheme="majorBidi"/>
      <w:color w:val="1F3763" w:themeColor="accent1" w:themeShade="7F"/>
      <w:sz w:val="22"/>
    </w:rPr>
  </w:style>
  <w:style w:type="paragraph" w:styleId="NoSpacing">
    <w:name w:val="No Spacing"/>
    <w:uiPriority w:val="1"/>
    <w:qFormat/>
    <w:rsid w:val="00941F0F"/>
    <w:rPr>
      <w:rFonts w:ascii="Alegreya Sans" w:hAnsi="Alegreya Sans"/>
      <w:color w:val="4A4A4A"/>
      <w:sz w:val="22"/>
    </w:rPr>
  </w:style>
  <w:style w:type="character" w:customStyle="1" w:styleId="Heading7Char">
    <w:name w:val="Heading 7 Char"/>
    <w:basedOn w:val="DefaultParagraphFont"/>
    <w:link w:val="Heading7"/>
    <w:uiPriority w:val="99"/>
    <w:rsid w:val="00C6086E"/>
    <w:rPr>
      <w:rFonts w:ascii="Trebuchet MS" w:eastAsia="Times New Roman" w:hAnsi="Trebuchet MS" w:cs="Times New Roman"/>
      <w:b/>
      <w:bCs/>
      <w:sz w:val="20"/>
    </w:rPr>
  </w:style>
  <w:style w:type="character" w:customStyle="1" w:styleId="Heading9Char">
    <w:name w:val="Heading 9 Char"/>
    <w:basedOn w:val="DefaultParagraphFont"/>
    <w:link w:val="Heading9"/>
    <w:uiPriority w:val="99"/>
    <w:rsid w:val="00C6086E"/>
    <w:rPr>
      <w:rFonts w:ascii="Arial" w:eastAsia="Times New Roman" w:hAnsi="Arial" w:cs="Arial"/>
      <w:sz w:val="22"/>
      <w:szCs w:val="22"/>
    </w:rPr>
  </w:style>
  <w:style w:type="numbering" w:customStyle="1" w:styleId="NoList1">
    <w:name w:val="No List1"/>
    <w:next w:val="NoList"/>
    <w:uiPriority w:val="99"/>
    <w:semiHidden/>
    <w:unhideWhenUsed/>
    <w:rsid w:val="00C6086E"/>
  </w:style>
  <w:style w:type="paragraph" w:styleId="BodyTextIndent3">
    <w:name w:val="Body Text Indent 3"/>
    <w:basedOn w:val="Normal"/>
    <w:link w:val="BodyTextIndent3Char"/>
    <w:uiPriority w:val="99"/>
    <w:semiHidden/>
    <w:rsid w:val="00C6086E"/>
    <w:pPr>
      <w:ind w:left="360"/>
    </w:pPr>
    <w:rPr>
      <w:rFonts w:ascii="Bliss Regular" w:eastAsia="Times New Roman" w:hAnsi="Bliss Regular" w:cs="Times New Roman"/>
      <w:color w:val="FF0000"/>
      <w:sz w:val="24"/>
    </w:rPr>
  </w:style>
  <w:style w:type="character" w:customStyle="1" w:styleId="BodyTextIndent3Char">
    <w:name w:val="Body Text Indent 3 Char"/>
    <w:basedOn w:val="DefaultParagraphFont"/>
    <w:link w:val="BodyTextIndent3"/>
    <w:uiPriority w:val="99"/>
    <w:semiHidden/>
    <w:rsid w:val="00C6086E"/>
    <w:rPr>
      <w:rFonts w:ascii="Bliss Regular" w:eastAsia="Times New Roman" w:hAnsi="Bliss Regular" w:cs="Times New Roman"/>
      <w:color w:val="FF0000"/>
    </w:rPr>
  </w:style>
  <w:style w:type="paragraph" w:styleId="BodyText">
    <w:name w:val="Body Text"/>
    <w:basedOn w:val="Normal"/>
    <w:link w:val="BodyTextChar"/>
    <w:uiPriority w:val="99"/>
    <w:semiHidden/>
    <w:rsid w:val="00C6086E"/>
    <w:pPr>
      <w:spacing w:after="120"/>
    </w:pPr>
    <w:rPr>
      <w:rFonts w:ascii="Trebuchet MS" w:eastAsia="Times New Roman" w:hAnsi="Trebuchet MS" w:cs="Times New Roman"/>
      <w:color w:val="auto"/>
      <w:sz w:val="24"/>
    </w:rPr>
  </w:style>
  <w:style w:type="character" w:customStyle="1" w:styleId="BodyTextChar">
    <w:name w:val="Body Text Char"/>
    <w:basedOn w:val="DefaultParagraphFont"/>
    <w:link w:val="BodyText"/>
    <w:uiPriority w:val="99"/>
    <w:semiHidden/>
    <w:rsid w:val="00C6086E"/>
    <w:rPr>
      <w:rFonts w:ascii="Trebuchet MS" w:eastAsia="Times New Roman" w:hAnsi="Trebuchet MS" w:cs="Times New Roman"/>
    </w:rPr>
  </w:style>
  <w:style w:type="paragraph" w:styleId="BodyTextIndent">
    <w:name w:val="Body Text Indent"/>
    <w:basedOn w:val="Normal"/>
    <w:link w:val="BodyTextIndentChar"/>
    <w:uiPriority w:val="99"/>
    <w:semiHidden/>
    <w:rsid w:val="00C6086E"/>
    <w:pPr>
      <w:ind w:left="5040" w:hanging="5040"/>
    </w:pPr>
    <w:rPr>
      <w:rFonts w:ascii="Trebuchet MS" w:eastAsia="Times New Roman" w:hAnsi="Trebuchet MS" w:cs="Times New Roman"/>
      <w:b/>
      <w:bCs/>
      <w:color w:val="auto"/>
      <w:sz w:val="28"/>
      <w:szCs w:val="28"/>
    </w:rPr>
  </w:style>
  <w:style w:type="character" w:customStyle="1" w:styleId="BodyTextIndentChar">
    <w:name w:val="Body Text Indent Char"/>
    <w:basedOn w:val="DefaultParagraphFont"/>
    <w:link w:val="BodyTextIndent"/>
    <w:uiPriority w:val="99"/>
    <w:semiHidden/>
    <w:rsid w:val="00C6086E"/>
    <w:rPr>
      <w:rFonts w:ascii="Trebuchet MS" w:eastAsia="Times New Roman" w:hAnsi="Trebuchet MS" w:cs="Times New Roman"/>
      <w:b/>
      <w:bCs/>
      <w:sz w:val="28"/>
      <w:szCs w:val="28"/>
    </w:rPr>
  </w:style>
  <w:style w:type="paragraph" w:styleId="BodyTextIndent2">
    <w:name w:val="Body Text Indent 2"/>
    <w:basedOn w:val="Normal"/>
    <w:link w:val="BodyTextIndent2Char"/>
    <w:uiPriority w:val="99"/>
    <w:semiHidden/>
    <w:rsid w:val="00C6086E"/>
    <w:pPr>
      <w:ind w:left="5040" w:hanging="5040"/>
    </w:pPr>
    <w:rPr>
      <w:rFonts w:ascii="Trebuchet MS" w:eastAsia="Times New Roman" w:hAnsi="Trebuchet MS" w:cs="Times New Roman"/>
      <w:color w:val="auto"/>
      <w:sz w:val="28"/>
      <w:szCs w:val="28"/>
    </w:rPr>
  </w:style>
  <w:style w:type="character" w:customStyle="1" w:styleId="BodyTextIndent2Char">
    <w:name w:val="Body Text Indent 2 Char"/>
    <w:basedOn w:val="DefaultParagraphFont"/>
    <w:link w:val="BodyTextIndent2"/>
    <w:uiPriority w:val="99"/>
    <w:semiHidden/>
    <w:rsid w:val="00C6086E"/>
    <w:rPr>
      <w:rFonts w:ascii="Trebuchet MS" w:eastAsia="Times New Roman" w:hAnsi="Trebuchet MS" w:cs="Times New Roman"/>
      <w:sz w:val="28"/>
      <w:szCs w:val="28"/>
    </w:rPr>
  </w:style>
  <w:style w:type="character" w:styleId="CommentReference">
    <w:name w:val="annotation reference"/>
    <w:basedOn w:val="DefaultParagraphFont"/>
    <w:uiPriority w:val="99"/>
    <w:semiHidden/>
    <w:rsid w:val="00C6086E"/>
    <w:rPr>
      <w:rFonts w:cs="Times New Roman"/>
      <w:sz w:val="16"/>
      <w:szCs w:val="16"/>
    </w:rPr>
  </w:style>
  <w:style w:type="paragraph" w:styleId="CommentText">
    <w:name w:val="annotation text"/>
    <w:basedOn w:val="Normal"/>
    <w:link w:val="CommentTextChar"/>
    <w:uiPriority w:val="99"/>
    <w:rsid w:val="00C6086E"/>
    <w:rPr>
      <w:rFonts w:ascii="Trebuchet MS" w:eastAsia="Times New Roman" w:hAnsi="Trebuchet MS" w:cs="Times New Roman"/>
      <w:color w:val="auto"/>
      <w:szCs w:val="20"/>
    </w:rPr>
  </w:style>
  <w:style w:type="character" w:customStyle="1" w:styleId="CommentTextChar">
    <w:name w:val="Comment Text Char"/>
    <w:basedOn w:val="DefaultParagraphFont"/>
    <w:link w:val="CommentText"/>
    <w:uiPriority w:val="99"/>
    <w:rsid w:val="00C6086E"/>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rsid w:val="00C6086E"/>
    <w:rPr>
      <w:b/>
      <w:bCs/>
    </w:rPr>
  </w:style>
  <w:style w:type="character" w:customStyle="1" w:styleId="CommentSubjectChar">
    <w:name w:val="Comment Subject Char"/>
    <w:basedOn w:val="CommentTextChar"/>
    <w:link w:val="CommentSubject"/>
    <w:uiPriority w:val="99"/>
    <w:semiHidden/>
    <w:rsid w:val="00C6086E"/>
    <w:rPr>
      <w:rFonts w:ascii="Trebuchet MS" w:eastAsia="Times New Roman" w:hAnsi="Trebuchet MS" w:cs="Times New Roman"/>
      <w:b/>
      <w:bCs/>
      <w:sz w:val="20"/>
      <w:szCs w:val="20"/>
    </w:rPr>
  </w:style>
  <w:style w:type="table" w:customStyle="1" w:styleId="TableGrid1">
    <w:name w:val="Table Grid1"/>
    <w:basedOn w:val="TableNormal"/>
    <w:next w:val="TableGrid"/>
    <w:uiPriority w:val="59"/>
    <w:rsid w:val="00C6086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086E"/>
    <w:pPr>
      <w:spacing w:before="100" w:beforeAutospacing="1" w:after="100" w:afterAutospacing="1"/>
    </w:pPr>
    <w:rPr>
      <w:rFonts w:ascii="Times New Roman" w:eastAsia="Times New Roman" w:hAnsi="Times New Roman" w:cs="Times New Roman"/>
      <w:color w:val="auto"/>
      <w:sz w:val="24"/>
      <w:lang w:eastAsia="zh-CN"/>
    </w:rPr>
  </w:style>
  <w:style w:type="paragraph" w:customStyle="1" w:styleId="Default">
    <w:name w:val="Default"/>
    <w:rsid w:val="00C6086E"/>
    <w:pPr>
      <w:autoSpaceDE w:val="0"/>
      <w:autoSpaceDN w:val="0"/>
      <w:adjustRightInd w:val="0"/>
    </w:pPr>
    <w:rPr>
      <w:rFonts w:ascii="Arial" w:eastAsia="Times New Roman" w:hAnsi="Arial" w:cs="Arial"/>
      <w:color w:val="000000"/>
      <w:lang w:eastAsia="en-GB"/>
    </w:rPr>
  </w:style>
  <w:style w:type="paragraph" w:styleId="FootnoteText">
    <w:name w:val="footnote text"/>
    <w:basedOn w:val="Normal"/>
    <w:link w:val="FootnoteTextChar"/>
    <w:uiPriority w:val="99"/>
    <w:semiHidden/>
    <w:unhideWhenUsed/>
    <w:rsid w:val="00C6086E"/>
    <w:rPr>
      <w:rFonts w:ascii="Trebuchet MS" w:eastAsia="Times New Roman" w:hAnsi="Trebuchet MS" w:cs="Times New Roman"/>
      <w:color w:val="auto"/>
      <w:szCs w:val="20"/>
    </w:rPr>
  </w:style>
  <w:style w:type="character" w:customStyle="1" w:styleId="FootnoteTextChar">
    <w:name w:val="Footnote Text Char"/>
    <w:basedOn w:val="DefaultParagraphFont"/>
    <w:link w:val="FootnoteText"/>
    <w:uiPriority w:val="99"/>
    <w:semiHidden/>
    <w:rsid w:val="00C6086E"/>
    <w:rPr>
      <w:rFonts w:ascii="Trebuchet MS" w:eastAsia="Times New Roman" w:hAnsi="Trebuchet MS" w:cs="Times New Roman"/>
      <w:sz w:val="20"/>
      <w:szCs w:val="20"/>
    </w:rPr>
  </w:style>
  <w:style w:type="character" w:styleId="FootnoteReference">
    <w:name w:val="footnote reference"/>
    <w:basedOn w:val="DefaultParagraphFont"/>
    <w:uiPriority w:val="99"/>
    <w:semiHidden/>
    <w:unhideWhenUsed/>
    <w:rsid w:val="00C6086E"/>
    <w:rPr>
      <w:vertAlign w:val="superscript"/>
    </w:rPr>
  </w:style>
  <w:style w:type="paragraph" w:customStyle="1" w:styleId="ListBullet1">
    <w:name w:val="List Bullet1"/>
    <w:basedOn w:val="Normal"/>
    <w:next w:val="ListBullet"/>
    <w:autoRedefine/>
    <w:semiHidden/>
    <w:rsid w:val="00C6086E"/>
    <w:pPr>
      <w:spacing w:line="276" w:lineRule="auto"/>
      <w:ind w:left="360" w:hanging="360"/>
      <w:jc w:val="both"/>
    </w:pPr>
    <w:rPr>
      <w:rFonts w:ascii="Calibri" w:eastAsia="Times New Roman" w:hAnsi="Calibri" w:cs="Times New Roman"/>
      <w:b/>
      <w:color w:val="auto"/>
      <w:sz w:val="22"/>
      <w:szCs w:val="28"/>
    </w:rPr>
  </w:style>
  <w:style w:type="paragraph" w:customStyle="1" w:styleId="Body">
    <w:name w:val="Body"/>
    <w:rsid w:val="00C6086E"/>
    <w:pPr>
      <w:pBdr>
        <w:top w:val="nil"/>
        <w:left w:val="nil"/>
        <w:bottom w:val="nil"/>
        <w:right w:val="nil"/>
        <w:between w:val="nil"/>
        <w:bar w:val="nil"/>
      </w:pBdr>
    </w:pPr>
    <w:rPr>
      <w:rFonts w:ascii="Helvetica" w:eastAsia="Helvetica" w:hAnsi="Helvetica" w:cs="Helvetica"/>
      <w:color w:val="000000"/>
      <w:sz w:val="22"/>
      <w:szCs w:val="22"/>
      <w:bdr w:val="nil"/>
      <w:lang w:eastAsia="zh-CN"/>
    </w:rPr>
  </w:style>
  <w:style w:type="character" w:styleId="PlaceholderText">
    <w:name w:val="Placeholder Text"/>
    <w:basedOn w:val="DefaultParagraphFont"/>
    <w:uiPriority w:val="99"/>
    <w:semiHidden/>
    <w:rsid w:val="00C6086E"/>
    <w:rPr>
      <w:color w:val="808080"/>
    </w:rPr>
  </w:style>
  <w:style w:type="paragraph" w:styleId="ListBullet">
    <w:name w:val="List Bullet"/>
    <w:basedOn w:val="Normal"/>
    <w:semiHidden/>
    <w:unhideWhenUsed/>
    <w:rsid w:val="00C6086E"/>
    <w:pPr>
      <w:numPr>
        <w:numId w:val="1"/>
      </w:numPr>
      <w:contextualSpacing/>
    </w:pPr>
  </w:style>
  <w:style w:type="table" w:customStyle="1" w:styleId="TableGrid2">
    <w:name w:val="Table Grid2"/>
    <w:basedOn w:val="TableNormal"/>
    <w:next w:val="TableGrid"/>
    <w:uiPriority w:val="59"/>
    <w:rsid w:val="000E27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2">
    <w:name w:val="Unresolved Mention2"/>
    <w:basedOn w:val="DefaultParagraphFont"/>
    <w:uiPriority w:val="99"/>
    <w:semiHidden/>
    <w:unhideWhenUsed/>
    <w:rsid w:val="004219E8"/>
    <w:rPr>
      <w:color w:val="605E5C"/>
      <w:shd w:val="clear" w:color="auto" w:fill="E1DFDD"/>
    </w:rPr>
  </w:style>
  <w:style w:type="character" w:styleId="UnresolvedMention">
    <w:name w:val="Unresolved Mention"/>
    <w:basedOn w:val="DefaultParagraphFont"/>
    <w:uiPriority w:val="99"/>
    <w:semiHidden/>
    <w:unhideWhenUsed/>
    <w:rsid w:val="00896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2066">
      <w:bodyDiv w:val="1"/>
      <w:marLeft w:val="0"/>
      <w:marRight w:val="0"/>
      <w:marTop w:val="0"/>
      <w:marBottom w:val="0"/>
      <w:divBdr>
        <w:top w:val="none" w:sz="0" w:space="0" w:color="auto"/>
        <w:left w:val="none" w:sz="0" w:space="0" w:color="auto"/>
        <w:bottom w:val="none" w:sz="0" w:space="0" w:color="auto"/>
        <w:right w:val="none" w:sz="0" w:space="0" w:color="auto"/>
      </w:divBdr>
    </w:div>
    <w:div w:id="142552037">
      <w:bodyDiv w:val="1"/>
      <w:marLeft w:val="0"/>
      <w:marRight w:val="0"/>
      <w:marTop w:val="0"/>
      <w:marBottom w:val="0"/>
      <w:divBdr>
        <w:top w:val="none" w:sz="0" w:space="0" w:color="auto"/>
        <w:left w:val="none" w:sz="0" w:space="0" w:color="auto"/>
        <w:bottom w:val="none" w:sz="0" w:space="0" w:color="auto"/>
        <w:right w:val="none" w:sz="0" w:space="0" w:color="auto"/>
      </w:divBdr>
    </w:div>
    <w:div w:id="201327877">
      <w:bodyDiv w:val="1"/>
      <w:marLeft w:val="0"/>
      <w:marRight w:val="0"/>
      <w:marTop w:val="0"/>
      <w:marBottom w:val="0"/>
      <w:divBdr>
        <w:top w:val="none" w:sz="0" w:space="0" w:color="auto"/>
        <w:left w:val="none" w:sz="0" w:space="0" w:color="auto"/>
        <w:bottom w:val="none" w:sz="0" w:space="0" w:color="auto"/>
        <w:right w:val="none" w:sz="0" w:space="0" w:color="auto"/>
      </w:divBdr>
    </w:div>
    <w:div w:id="257713942">
      <w:bodyDiv w:val="1"/>
      <w:marLeft w:val="0"/>
      <w:marRight w:val="0"/>
      <w:marTop w:val="0"/>
      <w:marBottom w:val="0"/>
      <w:divBdr>
        <w:top w:val="none" w:sz="0" w:space="0" w:color="auto"/>
        <w:left w:val="none" w:sz="0" w:space="0" w:color="auto"/>
        <w:bottom w:val="none" w:sz="0" w:space="0" w:color="auto"/>
        <w:right w:val="none" w:sz="0" w:space="0" w:color="auto"/>
      </w:divBdr>
    </w:div>
    <w:div w:id="358356224">
      <w:bodyDiv w:val="1"/>
      <w:marLeft w:val="0"/>
      <w:marRight w:val="0"/>
      <w:marTop w:val="0"/>
      <w:marBottom w:val="0"/>
      <w:divBdr>
        <w:top w:val="none" w:sz="0" w:space="0" w:color="auto"/>
        <w:left w:val="none" w:sz="0" w:space="0" w:color="auto"/>
        <w:bottom w:val="none" w:sz="0" w:space="0" w:color="auto"/>
        <w:right w:val="none" w:sz="0" w:space="0" w:color="auto"/>
      </w:divBdr>
    </w:div>
    <w:div w:id="391775445">
      <w:bodyDiv w:val="1"/>
      <w:marLeft w:val="0"/>
      <w:marRight w:val="0"/>
      <w:marTop w:val="0"/>
      <w:marBottom w:val="0"/>
      <w:divBdr>
        <w:top w:val="none" w:sz="0" w:space="0" w:color="auto"/>
        <w:left w:val="none" w:sz="0" w:space="0" w:color="auto"/>
        <w:bottom w:val="none" w:sz="0" w:space="0" w:color="auto"/>
        <w:right w:val="none" w:sz="0" w:space="0" w:color="auto"/>
      </w:divBdr>
    </w:div>
    <w:div w:id="472989880">
      <w:bodyDiv w:val="1"/>
      <w:marLeft w:val="0"/>
      <w:marRight w:val="0"/>
      <w:marTop w:val="0"/>
      <w:marBottom w:val="0"/>
      <w:divBdr>
        <w:top w:val="none" w:sz="0" w:space="0" w:color="auto"/>
        <w:left w:val="none" w:sz="0" w:space="0" w:color="auto"/>
        <w:bottom w:val="none" w:sz="0" w:space="0" w:color="auto"/>
        <w:right w:val="none" w:sz="0" w:space="0" w:color="auto"/>
      </w:divBdr>
    </w:div>
    <w:div w:id="509032855">
      <w:bodyDiv w:val="1"/>
      <w:marLeft w:val="0"/>
      <w:marRight w:val="0"/>
      <w:marTop w:val="0"/>
      <w:marBottom w:val="0"/>
      <w:divBdr>
        <w:top w:val="none" w:sz="0" w:space="0" w:color="auto"/>
        <w:left w:val="none" w:sz="0" w:space="0" w:color="auto"/>
        <w:bottom w:val="none" w:sz="0" w:space="0" w:color="auto"/>
        <w:right w:val="none" w:sz="0" w:space="0" w:color="auto"/>
      </w:divBdr>
    </w:div>
    <w:div w:id="612328733">
      <w:bodyDiv w:val="1"/>
      <w:marLeft w:val="0"/>
      <w:marRight w:val="0"/>
      <w:marTop w:val="0"/>
      <w:marBottom w:val="0"/>
      <w:divBdr>
        <w:top w:val="none" w:sz="0" w:space="0" w:color="auto"/>
        <w:left w:val="none" w:sz="0" w:space="0" w:color="auto"/>
        <w:bottom w:val="none" w:sz="0" w:space="0" w:color="auto"/>
        <w:right w:val="none" w:sz="0" w:space="0" w:color="auto"/>
      </w:divBdr>
    </w:div>
    <w:div w:id="613445482">
      <w:bodyDiv w:val="1"/>
      <w:marLeft w:val="0"/>
      <w:marRight w:val="0"/>
      <w:marTop w:val="0"/>
      <w:marBottom w:val="0"/>
      <w:divBdr>
        <w:top w:val="none" w:sz="0" w:space="0" w:color="auto"/>
        <w:left w:val="none" w:sz="0" w:space="0" w:color="auto"/>
        <w:bottom w:val="none" w:sz="0" w:space="0" w:color="auto"/>
        <w:right w:val="none" w:sz="0" w:space="0" w:color="auto"/>
      </w:divBdr>
    </w:div>
    <w:div w:id="617832053">
      <w:bodyDiv w:val="1"/>
      <w:marLeft w:val="0"/>
      <w:marRight w:val="0"/>
      <w:marTop w:val="0"/>
      <w:marBottom w:val="0"/>
      <w:divBdr>
        <w:top w:val="none" w:sz="0" w:space="0" w:color="auto"/>
        <w:left w:val="none" w:sz="0" w:space="0" w:color="auto"/>
        <w:bottom w:val="none" w:sz="0" w:space="0" w:color="auto"/>
        <w:right w:val="none" w:sz="0" w:space="0" w:color="auto"/>
      </w:divBdr>
    </w:div>
    <w:div w:id="765463752">
      <w:bodyDiv w:val="1"/>
      <w:marLeft w:val="0"/>
      <w:marRight w:val="0"/>
      <w:marTop w:val="0"/>
      <w:marBottom w:val="0"/>
      <w:divBdr>
        <w:top w:val="none" w:sz="0" w:space="0" w:color="auto"/>
        <w:left w:val="none" w:sz="0" w:space="0" w:color="auto"/>
        <w:bottom w:val="none" w:sz="0" w:space="0" w:color="auto"/>
        <w:right w:val="none" w:sz="0" w:space="0" w:color="auto"/>
      </w:divBdr>
    </w:div>
    <w:div w:id="858857195">
      <w:bodyDiv w:val="1"/>
      <w:marLeft w:val="0"/>
      <w:marRight w:val="0"/>
      <w:marTop w:val="0"/>
      <w:marBottom w:val="0"/>
      <w:divBdr>
        <w:top w:val="none" w:sz="0" w:space="0" w:color="auto"/>
        <w:left w:val="none" w:sz="0" w:space="0" w:color="auto"/>
        <w:bottom w:val="none" w:sz="0" w:space="0" w:color="auto"/>
        <w:right w:val="none" w:sz="0" w:space="0" w:color="auto"/>
      </w:divBdr>
    </w:div>
    <w:div w:id="1102723014">
      <w:bodyDiv w:val="1"/>
      <w:marLeft w:val="0"/>
      <w:marRight w:val="0"/>
      <w:marTop w:val="0"/>
      <w:marBottom w:val="0"/>
      <w:divBdr>
        <w:top w:val="none" w:sz="0" w:space="0" w:color="auto"/>
        <w:left w:val="none" w:sz="0" w:space="0" w:color="auto"/>
        <w:bottom w:val="none" w:sz="0" w:space="0" w:color="auto"/>
        <w:right w:val="none" w:sz="0" w:space="0" w:color="auto"/>
      </w:divBdr>
    </w:div>
    <w:div w:id="1105081470">
      <w:bodyDiv w:val="1"/>
      <w:marLeft w:val="0"/>
      <w:marRight w:val="0"/>
      <w:marTop w:val="0"/>
      <w:marBottom w:val="0"/>
      <w:divBdr>
        <w:top w:val="none" w:sz="0" w:space="0" w:color="auto"/>
        <w:left w:val="none" w:sz="0" w:space="0" w:color="auto"/>
        <w:bottom w:val="none" w:sz="0" w:space="0" w:color="auto"/>
        <w:right w:val="none" w:sz="0" w:space="0" w:color="auto"/>
      </w:divBdr>
    </w:div>
    <w:div w:id="1187521310">
      <w:bodyDiv w:val="1"/>
      <w:marLeft w:val="0"/>
      <w:marRight w:val="0"/>
      <w:marTop w:val="0"/>
      <w:marBottom w:val="0"/>
      <w:divBdr>
        <w:top w:val="none" w:sz="0" w:space="0" w:color="auto"/>
        <w:left w:val="none" w:sz="0" w:space="0" w:color="auto"/>
        <w:bottom w:val="none" w:sz="0" w:space="0" w:color="auto"/>
        <w:right w:val="none" w:sz="0" w:space="0" w:color="auto"/>
      </w:divBdr>
    </w:div>
    <w:div w:id="1190754530">
      <w:bodyDiv w:val="1"/>
      <w:marLeft w:val="0"/>
      <w:marRight w:val="0"/>
      <w:marTop w:val="0"/>
      <w:marBottom w:val="0"/>
      <w:divBdr>
        <w:top w:val="none" w:sz="0" w:space="0" w:color="auto"/>
        <w:left w:val="none" w:sz="0" w:space="0" w:color="auto"/>
        <w:bottom w:val="none" w:sz="0" w:space="0" w:color="auto"/>
        <w:right w:val="none" w:sz="0" w:space="0" w:color="auto"/>
      </w:divBdr>
    </w:div>
    <w:div w:id="1190754667">
      <w:bodyDiv w:val="1"/>
      <w:marLeft w:val="0"/>
      <w:marRight w:val="0"/>
      <w:marTop w:val="0"/>
      <w:marBottom w:val="0"/>
      <w:divBdr>
        <w:top w:val="none" w:sz="0" w:space="0" w:color="auto"/>
        <w:left w:val="none" w:sz="0" w:space="0" w:color="auto"/>
        <w:bottom w:val="none" w:sz="0" w:space="0" w:color="auto"/>
        <w:right w:val="none" w:sz="0" w:space="0" w:color="auto"/>
      </w:divBdr>
    </w:div>
    <w:div w:id="1269964440">
      <w:bodyDiv w:val="1"/>
      <w:marLeft w:val="0"/>
      <w:marRight w:val="0"/>
      <w:marTop w:val="0"/>
      <w:marBottom w:val="0"/>
      <w:divBdr>
        <w:top w:val="none" w:sz="0" w:space="0" w:color="auto"/>
        <w:left w:val="none" w:sz="0" w:space="0" w:color="auto"/>
        <w:bottom w:val="none" w:sz="0" w:space="0" w:color="auto"/>
        <w:right w:val="none" w:sz="0" w:space="0" w:color="auto"/>
      </w:divBdr>
    </w:div>
    <w:div w:id="1440300663">
      <w:bodyDiv w:val="1"/>
      <w:marLeft w:val="0"/>
      <w:marRight w:val="0"/>
      <w:marTop w:val="0"/>
      <w:marBottom w:val="0"/>
      <w:divBdr>
        <w:top w:val="none" w:sz="0" w:space="0" w:color="auto"/>
        <w:left w:val="none" w:sz="0" w:space="0" w:color="auto"/>
        <w:bottom w:val="none" w:sz="0" w:space="0" w:color="auto"/>
        <w:right w:val="none" w:sz="0" w:space="0" w:color="auto"/>
      </w:divBdr>
    </w:div>
    <w:div w:id="1470633115">
      <w:bodyDiv w:val="1"/>
      <w:marLeft w:val="0"/>
      <w:marRight w:val="0"/>
      <w:marTop w:val="0"/>
      <w:marBottom w:val="0"/>
      <w:divBdr>
        <w:top w:val="none" w:sz="0" w:space="0" w:color="auto"/>
        <w:left w:val="none" w:sz="0" w:space="0" w:color="auto"/>
        <w:bottom w:val="none" w:sz="0" w:space="0" w:color="auto"/>
        <w:right w:val="none" w:sz="0" w:space="0" w:color="auto"/>
      </w:divBdr>
    </w:div>
    <w:div w:id="1730153833">
      <w:bodyDiv w:val="1"/>
      <w:marLeft w:val="0"/>
      <w:marRight w:val="0"/>
      <w:marTop w:val="0"/>
      <w:marBottom w:val="0"/>
      <w:divBdr>
        <w:top w:val="none" w:sz="0" w:space="0" w:color="auto"/>
        <w:left w:val="none" w:sz="0" w:space="0" w:color="auto"/>
        <w:bottom w:val="none" w:sz="0" w:space="0" w:color="auto"/>
        <w:right w:val="none" w:sz="0" w:space="0" w:color="auto"/>
      </w:divBdr>
    </w:div>
    <w:div w:id="1866287830">
      <w:bodyDiv w:val="1"/>
      <w:marLeft w:val="0"/>
      <w:marRight w:val="0"/>
      <w:marTop w:val="0"/>
      <w:marBottom w:val="0"/>
      <w:divBdr>
        <w:top w:val="none" w:sz="0" w:space="0" w:color="auto"/>
        <w:left w:val="none" w:sz="0" w:space="0" w:color="auto"/>
        <w:bottom w:val="none" w:sz="0" w:space="0" w:color="auto"/>
        <w:right w:val="none" w:sz="0" w:space="0" w:color="auto"/>
      </w:divBdr>
    </w:div>
    <w:div w:id="19204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w.latimer@gracechurchgreenwich.org.uk" TargetMode="External"/><Relationship Id="rId18" Type="http://schemas.openxmlformats.org/officeDocument/2006/relationships/hyperlink" Target="https://www.supportline.org.uk/problems/a-z/" TargetMode="External"/><Relationship Id="rId26" Type="http://schemas.openxmlformats.org/officeDocument/2006/relationships/hyperlink" Target="http://www.elderabuse.org.uk" TargetMode="External"/><Relationship Id="rId21" Type="http://schemas.openxmlformats.org/officeDocument/2006/relationships/hyperlink" Target="http://www.womensaid.org.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62302C1F-2093-45DC-A174-FF71E7861C33" TargetMode="External"/><Relationship Id="rId17" Type="http://schemas.openxmlformats.org/officeDocument/2006/relationships/hyperlink" Target="https://www.thesurvivorstrust.org/" TargetMode="External"/><Relationship Id="rId25" Type="http://schemas.openxmlformats.org/officeDocument/2006/relationships/hyperlink" Target="http://www.ceop.police.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afeline.org.uk/be-informed/how-to-support-someone-affected/" TargetMode="External"/><Relationship Id="rId20" Type="http://schemas.openxmlformats.org/officeDocument/2006/relationships/hyperlink" Target="http://www.nspcc.org.uk" TargetMode="External"/><Relationship Id="rId29" Type="http://schemas.openxmlformats.org/officeDocument/2006/relationships/hyperlink" Target="http://www.spiritualabus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cie.org.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afeguarding@greenwich.church" TargetMode="External"/><Relationship Id="rId23" Type="http://schemas.openxmlformats.org/officeDocument/2006/relationships/hyperlink" Target="http://www.stopitnow.org.uk" TargetMode="External"/><Relationship Id="rId28" Type="http://schemas.openxmlformats.org/officeDocument/2006/relationships/hyperlink" Target="http://www.barnardos.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ctimsupport.org.uk/crime-info/types-crime/childhood-abuse" TargetMode="External"/><Relationship Id="rId31" Type="http://schemas.openxmlformats.org/officeDocument/2006/relationships/hyperlink" Target="https://carer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w.sach@gracechurchgreenwich.org.uk" TargetMode="External"/><Relationship Id="rId22" Type="http://schemas.openxmlformats.org/officeDocument/2006/relationships/hyperlink" Target="http://www.restoredrelationships.org" TargetMode="External"/><Relationship Id="rId27" Type="http://schemas.openxmlformats.org/officeDocument/2006/relationships/hyperlink" Target="http://www.ageuk.org.uk" TargetMode="External"/><Relationship Id="rId30" Type="http://schemas.openxmlformats.org/officeDocument/2006/relationships/hyperlink" Target="http://www.modernslavery.co.uk"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6EE6275AB61F478C4C2B60E06EBB86" ma:contentTypeVersion="18" ma:contentTypeDescription="Create a new document." ma:contentTypeScope="" ma:versionID="a5defb04d82fc035dd454b5ee574be0f">
  <xsd:schema xmlns:xsd="http://www.w3.org/2001/XMLSchema" xmlns:xs="http://www.w3.org/2001/XMLSchema" xmlns:p="http://schemas.microsoft.com/office/2006/metadata/properties" xmlns:ns2="5e281f0b-1b17-4847-92d4-f5ee8cd9c7a9" xmlns:ns3="d18bd8e2-cffe-4e71-8501-69a9d2aac352" targetNamespace="http://schemas.microsoft.com/office/2006/metadata/properties" ma:root="true" ma:fieldsID="f2807372558f0a89b55ec04be99d7081" ns2:_="" ns3:_="">
    <xsd:import namespace="5e281f0b-1b17-4847-92d4-f5ee8cd9c7a9"/>
    <xsd:import namespace="d18bd8e2-cffe-4e71-8501-69a9d2aac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81f0b-1b17-4847-92d4-f5ee8cd9c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5b9330-4fa8-4cd2-b6cb-060738cd83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8bd8e2-cffe-4e71-8501-69a9d2aac3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695229-2a6d-478f-93eb-95e776de06fd}" ma:internalName="TaxCatchAll" ma:showField="CatchAllData" ma:web="d18bd8e2-cffe-4e71-8501-69a9d2aac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281f0b-1b17-4847-92d4-f5ee8cd9c7a9">
      <Terms xmlns="http://schemas.microsoft.com/office/infopath/2007/PartnerControls"/>
    </lcf76f155ced4ddcb4097134ff3c332f>
    <TaxCatchAll xmlns="d18bd8e2-cffe-4e71-8501-69a9d2aac3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C41F-B622-42DD-9FF7-B613251B7C31}">
  <ds:schemaRefs>
    <ds:schemaRef ds:uri="http://schemas.microsoft.com/sharepoint/v3/contenttype/forms"/>
  </ds:schemaRefs>
</ds:datastoreItem>
</file>

<file path=customXml/itemProps2.xml><?xml version="1.0" encoding="utf-8"?>
<ds:datastoreItem xmlns:ds="http://schemas.openxmlformats.org/officeDocument/2006/customXml" ds:itemID="{167B7C39-0485-41EE-B3DD-DD2BEED04ABB}"/>
</file>

<file path=customXml/itemProps3.xml><?xml version="1.0" encoding="utf-8"?>
<ds:datastoreItem xmlns:ds="http://schemas.openxmlformats.org/officeDocument/2006/customXml" ds:itemID="{A79C8969-4D07-48FA-8C8F-D09DC50658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3D31DE-5C6C-5246-9442-392576C2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6924</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St Helen's document template</vt:lpstr>
    </vt:vector>
  </TitlesOfParts>
  <Company>St Helens Church</Company>
  <LinksUpToDate>false</LinksUpToDate>
  <CharactersWithSpaces>46305</CharactersWithSpaces>
  <SharedDoc>false</SharedDoc>
  <HyperlinkBase/>
  <HLinks>
    <vt:vector size="156" baseType="variant">
      <vt:variant>
        <vt:i4>2883584</vt:i4>
      </vt:variant>
      <vt:variant>
        <vt:i4>147</vt:i4>
      </vt:variant>
      <vt:variant>
        <vt:i4>0</vt:i4>
      </vt:variant>
      <vt:variant>
        <vt:i4>5</vt:i4>
      </vt:variant>
      <vt:variant>
        <vt:lpwstr>https://sthelensec3a6at.sharepoint.com/:x:/s/ElvantoTrial/Ea-kGPSMvWdLoPit2g4lutEBm9NjfAbI5eyGV6HxS_SqRw?e=F7RIy3</vt:lpwstr>
      </vt:variant>
      <vt:variant>
        <vt:lpwstr/>
      </vt:variant>
      <vt:variant>
        <vt:i4>2883584</vt:i4>
      </vt:variant>
      <vt:variant>
        <vt:i4>144</vt:i4>
      </vt:variant>
      <vt:variant>
        <vt:i4>0</vt:i4>
      </vt:variant>
      <vt:variant>
        <vt:i4>5</vt:i4>
      </vt:variant>
      <vt:variant>
        <vt:lpwstr>https://sthelensec3a6at.sharepoint.com/:x:/s/ElvantoTrial/Ea-kGPSMvWdLoPit2g4lutEBm9NjfAbI5eyGV6HxS_SqRw?e=F7RIy3</vt:lpwstr>
      </vt:variant>
      <vt:variant>
        <vt:lpwstr/>
      </vt:variant>
      <vt:variant>
        <vt:i4>8323153</vt:i4>
      </vt:variant>
      <vt:variant>
        <vt:i4>141</vt:i4>
      </vt:variant>
      <vt:variant>
        <vt:i4>0</vt:i4>
      </vt:variant>
      <vt:variant>
        <vt:i4>5</vt:i4>
      </vt:variant>
      <vt:variant>
        <vt:lpwstr/>
      </vt:variant>
      <vt:variant>
        <vt:lpwstr>_Website_event_description</vt:lpwstr>
      </vt:variant>
      <vt:variant>
        <vt:i4>2752520</vt:i4>
      </vt:variant>
      <vt:variant>
        <vt:i4>134</vt:i4>
      </vt:variant>
      <vt:variant>
        <vt:i4>0</vt:i4>
      </vt:variant>
      <vt:variant>
        <vt:i4>5</vt:i4>
      </vt:variant>
      <vt:variant>
        <vt:lpwstr/>
      </vt:variant>
      <vt:variant>
        <vt:lpwstr>_Toc2099341</vt:lpwstr>
      </vt:variant>
      <vt:variant>
        <vt:i4>2752520</vt:i4>
      </vt:variant>
      <vt:variant>
        <vt:i4>128</vt:i4>
      </vt:variant>
      <vt:variant>
        <vt:i4>0</vt:i4>
      </vt:variant>
      <vt:variant>
        <vt:i4>5</vt:i4>
      </vt:variant>
      <vt:variant>
        <vt:lpwstr/>
      </vt:variant>
      <vt:variant>
        <vt:lpwstr>_Toc2099340</vt:lpwstr>
      </vt:variant>
      <vt:variant>
        <vt:i4>2949128</vt:i4>
      </vt:variant>
      <vt:variant>
        <vt:i4>122</vt:i4>
      </vt:variant>
      <vt:variant>
        <vt:i4>0</vt:i4>
      </vt:variant>
      <vt:variant>
        <vt:i4>5</vt:i4>
      </vt:variant>
      <vt:variant>
        <vt:lpwstr/>
      </vt:variant>
      <vt:variant>
        <vt:lpwstr>_Toc2099339</vt:lpwstr>
      </vt:variant>
      <vt:variant>
        <vt:i4>2949128</vt:i4>
      </vt:variant>
      <vt:variant>
        <vt:i4>116</vt:i4>
      </vt:variant>
      <vt:variant>
        <vt:i4>0</vt:i4>
      </vt:variant>
      <vt:variant>
        <vt:i4>5</vt:i4>
      </vt:variant>
      <vt:variant>
        <vt:lpwstr/>
      </vt:variant>
      <vt:variant>
        <vt:lpwstr>_Toc2099338</vt:lpwstr>
      </vt:variant>
      <vt:variant>
        <vt:i4>2949128</vt:i4>
      </vt:variant>
      <vt:variant>
        <vt:i4>110</vt:i4>
      </vt:variant>
      <vt:variant>
        <vt:i4>0</vt:i4>
      </vt:variant>
      <vt:variant>
        <vt:i4>5</vt:i4>
      </vt:variant>
      <vt:variant>
        <vt:lpwstr/>
      </vt:variant>
      <vt:variant>
        <vt:lpwstr>_Toc2099337</vt:lpwstr>
      </vt:variant>
      <vt:variant>
        <vt:i4>2949128</vt:i4>
      </vt:variant>
      <vt:variant>
        <vt:i4>104</vt:i4>
      </vt:variant>
      <vt:variant>
        <vt:i4>0</vt:i4>
      </vt:variant>
      <vt:variant>
        <vt:i4>5</vt:i4>
      </vt:variant>
      <vt:variant>
        <vt:lpwstr/>
      </vt:variant>
      <vt:variant>
        <vt:lpwstr>_Toc2099336</vt:lpwstr>
      </vt:variant>
      <vt:variant>
        <vt:i4>2949128</vt:i4>
      </vt:variant>
      <vt:variant>
        <vt:i4>98</vt:i4>
      </vt:variant>
      <vt:variant>
        <vt:i4>0</vt:i4>
      </vt:variant>
      <vt:variant>
        <vt:i4>5</vt:i4>
      </vt:variant>
      <vt:variant>
        <vt:lpwstr/>
      </vt:variant>
      <vt:variant>
        <vt:lpwstr>_Toc2099335</vt:lpwstr>
      </vt:variant>
      <vt:variant>
        <vt:i4>2949128</vt:i4>
      </vt:variant>
      <vt:variant>
        <vt:i4>92</vt:i4>
      </vt:variant>
      <vt:variant>
        <vt:i4>0</vt:i4>
      </vt:variant>
      <vt:variant>
        <vt:i4>5</vt:i4>
      </vt:variant>
      <vt:variant>
        <vt:lpwstr/>
      </vt:variant>
      <vt:variant>
        <vt:lpwstr>_Toc2099334</vt:lpwstr>
      </vt:variant>
      <vt:variant>
        <vt:i4>2949128</vt:i4>
      </vt:variant>
      <vt:variant>
        <vt:i4>86</vt:i4>
      </vt:variant>
      <vt:variant>
        <vt:i4>0</vt:i4>
      </vt:variant>
      <vt:variant>
        <vt:i4>5</vt:i4>
      </vt:variant>
      <vt:variant>
        <vt:lpwstr/>
      </vt:variant>
      <vt:variant>
        <vt:lpwstr>_Toc2099333</vt:lpwstr>
      </vt:variant>
      <vt:variant>
        <vt:i4>2949128</vt:i4>
      </vt:variant>
      <vt:variant>
        <vt:i4>80</vt:i4>
      </vt:variant>
      <vt:variant>
        <vt:i4>0</vt:i4>
      </vt:variant>
      <vt:variant>
        <vt:i4>5</vt:i4>
      </vt:variant>
      <vt:variant>
        <vt:lpwstr/>
      </vt:variant>
      <vt:variant>
        <vt:lpwstr>_Toc2099332</vt:lpwstr>
      </vt:variant>
      <vt:variant>
        <vt:i4>2949128</vt:i4>
      </vt:variant>
      <vt:variant>
        <vt:i4>74</vt:i4>
      </vt:variant>
      <vt:variant>
        <vt:i4>0</vt:i4>
      </vt:variant>
      <vt:variant>
        <vt:i4>5</vt:i4>
      </vt:variant>
      <vt:variant>
        <vt:lpwstr/>
      </vt:variant>
      <vt:variant>
        <vt:lpwstr>_Toc2099331</vt:lpwstr>
      </vt:variant>
      <vt:variant>
        <vt:i4>2949128</vt:i4>
      </vt:variant>
      <vt:variant>
        <vt:i4>68</vt:i4>
      </vt:variant>
      <vt:variant>
        <vt:i4>0</vt:i4>
      </vt:variant>
      <vt:variant>
        <vt:i4>5</vt:i4>
      </vt:variant>
      <vt:variant>
        <vt:lpwstr/>
      </vt:variant>
      <vt:variant>
        <vt:lpwstr>_Toc2099330</vt:lpwstr>
      </vt:variant>
      <vt:variant>
        <vt:i4>2883592</vt:i4>
      </vt:variant>
      <vt:variant>
        <vt:i4>62</vt:i4>
      </vt:variant>
      <vt:variant>
        <vt:i4>0</vt:i4>
      </vt:variant>
      <vt:variant>
        <vt:i4>5</vt:i4>
      </vt:variant>
      <vt:variant>
        <vt:lpwstr/>
      </vt:variant>
      <vt:variant>
        <vt:lpwstr>_Toc2099329</vt:lpwstr>
      </vt:variant>
      <vt:variant>
        <vt:i4>2883592</vt:i4>
      </vt:variant>
      <vt:variant>
        <vt:i4>56</vt:i4>
      </vt:variant>
      <vt:variant>
        <vt:i4>0</vt:i4>
      </vt:variant>
      <vt:variant>
        <vt:i4>5</vt:i4>
      </vt:variant>
      <vt:variant>
        <vt:lpwstr/>
      </vt:variant>
      <vt:variant>
        <vt:lpwstr>_Toc2099328</vt:lpwstr>
      </vt:variant>
      <vt:variant>
        <vt:i4>2883592</vt:i4>
      </vt:variant>
      <vt:variant>
        <vt:i4>50</vt:i4>
      </vt:variant>
      <vt:variant>
        <vt:i4>0</vt:i4>
      </vt:variant>
      <vt:variant>
        <vt:i4>5</vt:i4>
      </vt:variant>
      <vt:variant>
        <vt:lpwstr/>
      </vt:variant>
      <vt:variant>
        <vt:lpwstr>_Toc2099327</vt:lpwstr>
      </vt:variant>
      <vt:variant>
        <vt:i4>2883592</vt:i4>
      </vt:variant>
      <vt:variant>
        <vt:i4>44</vt:i4>
      </vt:variant>
      <vt:variant>
        <vt:i4>0</vt:i4>
      </vt:variant>
      <vt:variant>
        <vt:i4>5</vt:i4>
      </vt:variant>
      <vt:variant>
        <vt:lpwstr/>
      </vt:variant>
      <vt:variant>
        <vt:lpwstr>_Toc2099326</vt:lpwstr>
      </vt:variant>
      <vt:variant>
        <vt:i4>2883592</vt:i4>
      </vt:variant>
      <vt:variant>
        <vt:i4>38</vt:i4>
      </vt:variant>
      <vt:variant>
        <vt:i4>0</vt:i4>
      </vt:variant>
      <vt:variant>
        <vt:i4>5</vt:i4>
      </vt:variant>
      <vt:variant>
        <vt:lpwstr/>
      </vt:variant>
      <vt:variant>
        <vt:lpwstr>_Toc2099325</vt:lpwstr>
      </vt:variant>
      <vt:variant>
        <vt:i4>2883592</vt:i4>
      </vt:variant>
      <vt:variant>
        <vt:i4>32</vt:i4>
      </vt:variant>
      <vt:variant>
        <vt:i4>0</vt:i4>
      </vt:variant>
      <vt:variant>
        <vt:i4>5</vt:i4>
      </vt:variant>
      <vt:variant>
        <vt:lpwstr/>
      </vt:variant>
      <vt:variant>
        <vt:lpwstr>_Toc2099324</vt:lpwstr>
      </vt:variant>
      <vt:variant>
        <vt:i4>2883592</vt:i4>
      </vt:variant>
      <vt:variant>
        <vt:i4>26</vt:i4>
      </vt:variant>
      <vt:variant>
        <vt:i4>0</vt:i4>
      </vt:variant>
      <vt:variant>
        <vt:i4>5</vt:i4>
      </vt:variant>
      <vt:variant>
        <vt:lpwstr/>
      </vt:variant>
      <vt:variant>
        <vt:lpwstr>_Toc2099323</vt:lpwstr>
      </vt:variant>
      <vt:variant>
        <vt:i4>2883592</vt:i4>
      </vt:variant>
      <vt:variant>
        <vt:i4>20</vt:i4>
      </vt:variant>
      <vt:variant>
        <vt:i4>0</vt:i4>
      </vt:variant>
      <vt:variant>
        <vt:i4>5</vt:i4>
      </vt:variant>
      <vt:variant>
        <vt:lpwstr/>
      </vt:variant>
      <vt:variant>
        <vt:lpwstr>_Toc2099322</vt:lpwstr>
      </vt:variant>
      <vt:variant>
        <vt:i4>2883592</vt:i4>
      </vt:variant>
      <vt:variant>
        <vt:i4>14</vt:i4>
      </vt:variant>
      <vt:variant>
        <vt:i4>0</vt:i4>
      </vt:variant>
      <vt:variant>
        <vt:i4>5</vt:i4>
      </vt:variant>
      <vt:variant>
        <vt:lpwstr/>
      </vt:variant>
      <vt:variant>
        <vt:lpwstr>_Toc2099321</vt:lpwstr>
      </vt:variant>
      <vt:variant>
        <vt:i4>2883592</vt:i4>
      </vt:variant>
      <vt:variant>
        <vt:i4>8</vt:i4>
      </vt:variant>
      <vt:variant>
        <vt:i4>0</vt:i4>
      </vt:variant>
      <vt:variant>
        <vt:i4>5</vt:i4>
      </vt:variant>
      <vt:variant>
        <vt:lpwstr/>
      </vt:variant>
      <vt:variant>
        <vt:lpwstr>_Toc2099320</vt:lpwstr>
      </vt:variant>
      <vt:variant>
        <vt:i4>3080200</vt:i4>
      </vt:variant>
      <vt:variant>
        <vt:i4>2</vt:i4>
      </vt:variant>
      <vt:variant>
        <vt:i4>0</vt:i4>
      </vt:variant>
      <vt:variant>
        <vt:i4>5</vt:i4>
      </vt:variant>
      <vt:variant>
        <vt:lpwstr/>
      </vt:variant>
      <vt:variant>
        <vt:lpwstr>_Toc2099319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Helen's document template</dc:title>
  <dc:creator>Wendy Kasenene</dc:creator>
  <cp:lastModifiedBy>Microsoft Office User</cp:lastModifiedBy>
  <cp:revision>4</cp:revision>
  <cp:lastPrinted>2022-05-30T16:32:00Z</cp:lastPrinted>
  <dcterms:created xsi:type="dcterms:W3CDTF">2023-05-15T11:22:00Z</dcterms:created>
  <dcterms:modified xsi:type="dcterms:W3CDTF">2024-10-29T07:51:00Z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0x010100B36EE6275AB61F478C4C2B60E06EBB86</vt:lpwstr>
  </property>
  <property fmtid="{D5CDD505-2E9C-101B-9397-08002B2CF9AE}" pid="3" name="MediaServiceImageTags">
    <vt:lpwstr/>
  </property>
</Properties>
</file>